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628" w:rsidRPr="00BD224B" w:rsidRDefault="00333628" w:rsidP="00333628">
      <w:pPr>
        <w:jc w:val="both"/>
        <w:rPr>
          <w:rFonts w:ascii="Arial" w:hAnsi="Arial" w:cs="Arial"/>
          <w:b/>
          <w:u w:val="single"/>
        </w:rPr>
      </w:pPr>
      <w:r w:rsidRPr="00BD224B">
        <w:rPr>
          <w:rFonts w:ascii="Arial" w:hAnsi="Arial" w:cs="Arial"/>
          <w:b/>
          <w:u w:val="single"/>
        </w:rPr>
        <w:t>JUÍZO</w:t>
      </w:r>
      <w:r w:rsidR="00CD55CC">
        <w:rPr>
          <w:rFonts w:ascii="Arial" w:hAnsi="Arial" w:cs="Arial"/>
          <w:b/>
          <w:u w:val="single"/>
        </w:rPr>
        <w:t xml:space="preserve"> DE DIREITO DA 2</w:t>
      </w:r>
      <w:r w:rsidR="00AC5A0A">
        <w:rPr>
          <w:rFonts w:ascii="Arial" w:hAnsi="Arial" w:cs="Arial"/>
          <w:b/>
          <w:u w:val="single"/>
        </w:rPr>
        <w:t>ª VARA CÍVEL</w:t>
      </w:r>
      <w:r w:rsidRPr="00BD224B">
        <w:rPr>
          <w:rFonts w:ascii="Arial" w:hAnsi="Arial" w:cs="Arial"/>
          <w:b/>
          <w:u w:val="single"/>
        </w:rPr>
        <w:t xml:space="preserve"> REGIONAL DA BARRA DA TIJUCA.</w:t>
      </w:r>
    </w:p>
    <w:p w:rsidR="00C33125" w:rsidRDefault="000774F3" w:rsidP="00236EBA">
      <w:pPr>
        <w:jc w:val="both"/>
        <w:rPr>
          <w:rFonts w:ascii="Arial" w:hAnsi="Arial" w:cs="Arial"/>
        </w:rPr>
      </w:pPr>
      <w:r w:rsidRPr="008353B8">
        <w:rPr>
          <w:rFonts w:ascii="Arial" w:hAnsi="Arial" w:cs="Arial"/>
          <w:b/>
        </w:rPr>
        <w:t>EDITAL de 1º e 2º LEILÂO ELETRÔNICO (art. 10, parágrafo único, Resolução 236, CNJ) e INTIMAÇÃO,</w:t>
      </w:r>
      <w:r>
        <w:rPr>
          <w:rFonts w:ascii="Arial" w:hAnsi="Arial" w:cs="Arial"/>
          <w:b/>
        </w:rPr>
        <w:t xml:space="preserve"> </w:t>
      </w:r>
      <w:r w:rsidR="00957D9B" w:rsidRPr="00BD224B">
        <w:rPr>
          <w:rFonts w:ascii="Arial" w:hAnsi="Arial" w:cs="Arial"/>
        </w:rPr>
        <w:t>com prazo de 05 (cinco) dias,</w:t>
      </w:r>
      <w:r w:rsidR="00E13611" w:rsidRPr="00BD224B">
        <w:rPr>
          <w:rFonts w:ascii="Arial" w:hAnsi="Arial" w:cs="Arial"/>
        </w:rPr>
        <w:t xml:space="preserve"> extraído</w:t>
      </w:r>
      <w:r w:rsidR="00333628" w:rsidRPr="00BD224B">
        <w:rPr>
          <w:rFonts w:ascii="Arial" w:hAnsi="Arial" w:cs="Arial"/>
        </w:rPr>
        <w:t xml:space="preserve"> dos autos da </w:t>
      </w:r>
      <w:r w:rsidR="00AF2CF6">
        <w:rPr>
          <w:rFonts w:ascii="Arial" w:hAnsi="Arial" w:cs="Arial"/>
        </w:rPr>
        <w:t>Ação</w:t>
      </w:r>
      <w:r w:rsidR="00223FAF">
        <w:rPr>
          <w:rFonts w:ascii="Arial" w:hAnsi="Arial" w:cs="Arial"/>
        </w:rPr>
        <w:t xml:space="preserve"> de </w:t>
      </w:r>
      <w:r w:rsidR="00A333D3">
        <w:rPr>
          <w:rFonts w:ascii="Arial" w:hAnsi="Arial" w:cs="Arial"/>
        </w:rPr>
        <w:t>Cobrança</w:t>
      </w:r>
      <w:r w:rsidR="00CD55CC" w:rsidRPr="00CD55CC">
        <w:rPr>
          <w:rFonts w:ascii="Arial" w:hAnsi="Arial" w:cs="Arial"/>
          <w:b/>
        </w:rPr>
        <w:t xml:space="preserve"> </w:t>
      </w:r>
      <w:r w:rsidR="00CD55CC" w:rsidRPr="00CD55CC">
        <w:rPr>
          <w:rFonts w:ascii="Arial" w:hAnsi="Arial" w:cs="Arial"/>
        </w:rPr>
        <w:t>de Cotas Condominiais</w:t>
      </w:r>
      <w:r w:rsidR="00223FAF">
        <w:rPr>
          <w:rFonts w:ascii="Arial" w:hAnsi="Arial" w:cs="Arial"/>
        </w:rPr>
        <w:t xml:space="preserve"> </w:t>
      </w:r>
      <w:r w:rsidR="00205DFC" w:rsidRPr="00205DFC">
        <w:rPr>
          <w:rFonts w:ascii="Arial" w:hAnsi="Arial" w:cs="Arial"/>
        </w:rPr>
        <w:t>proposta por</w:t>
      </w:r>
      <w:r w:rsidR="007666AA" w:rsidRPr="007666AA">
        <w:rPr>
          <w:rFonts w:ascii="Arial" w:hAnsi="Arial" w:cs="Arial"/>
          <w:b/>
        </w:rPr>
        <w:t xml:space="preserve"> </w:t>
      </w:r>
      <w:r w:rsidR="00A46F44">
        <w:rPr>
          <w:rFonts w:ascii="Arial" w:hAnsi="Arial" w:cs="Arial"/>
          <w:b/>
        </w:rPr>
        <w:t xml:space="preserve">SOCIEDADE CIVIL LA PLAYA FESTMALL </w:t>
      </w:r>
      <w:r w:rsidR="00A46F44" w:rsidRPr="006E15F7">
        <w:rPr>
          <w:rFonts w:ascii="Arial" w:hAnsi="Arial" w:cs="Arial"/>
        </w:rPr>
        <w:t xml:space="preserve">em face de </w:t>
      </w:r>
      <w:r w:rsidR="00CD55CC" w:rsidRPr="006C3DCD">
        <w:rPr>
          <w:rFonts w:ascii="Arial" w:hAnsi="Arial" w:cs="Arial"/>
          <w:b/>
        </w:rPr>
        <w:t>LINCOLN DE SOUZA FIRMINO DA SILVA</w:t>
      </w:r>
      <w:r w:rsidR="00636116" w:rsidRPr="00503CB2">
        <w:rPr>
          <w:rFonts w:ascii="Arial" w:hAnsi="Arial" w:cs="Arial"/>
          <w:b/>
        </w:rPr>
        <w:t>,</w:t>
      </w:r>
      <w:r w:rsidR="00784CDD">
        <w:rPr>
          <w:rFonts w:ascii="Arial" w:hAnsi="Arial" w:cs="Arial"/>
          <w:b/>
        </w:rPr>
        <w:t xml:space="preserve"> </w:t>
      </w:r>
      <w:r w:rsidR="005C0C0D">
        <w:rPr>
          <w:rFonts w:ascii="Arial" w:hAnsi="Arial" w:cs="Arial"/>
        </w:rPr>
        <w:t>(Processo n°</w:t>
      </w:r>
      <w:r w:rsidR="00CD55CC">
        <w:rPr>
          <w:rFonts w:ascii="Arial" w:hAnsi="Arial" w:cs="Arial"/>
        </w:rPr>
        <w:t>0025760-86.2009</w:t>
      </w:r>
      <w:r w:rsidR="00616B57">
        <w:rPr>
          <w:rFonts w:ascii="Arial" w:hAnsi="Arial" w:cs="Arial"/>
        </w:rPr>
        <w:t>.8.19.0209</w:t>
      </w:r>
      <w:r w:rsidR="00784CDD" w:rsidRPr="00784CDD">
        <w:rPr>
          <w:rFonts w:ascii="Arial" w:hAnsi="Arial" w:cs="Arial"/>
        </w:rPr>
        <w:t>)</w:t>
      </w:r>
      <w:r w:rsidR="00A333D3" w:rsidRPr="00205DFC">
        <w:rPr>
          <w:rFonts w:ascii="Arial" w:hAnsi="Arial" w:cs="Arial"/>
        </w:rPr>
        <w:t xml:space="preserve"> </w:t>
      </w:r>
      <w:r w:rsidR="00205DFC" w:rsidRPr="00205DFC">
        <w:rPr>
          <w:rFonts w:ascii="Arial" w:hAnsi="Arial" w:cs="Arial"/>
        </w:rPr>
        <w:t>passado</w:t>
      </w:r>
      <w:r w:rsidR="00205DFC">
        <w:rPr>
          <w:rFonts w:ascii="Arial" w:hAnsi="Arial" w:cs="Arial"/>
          <w:b/>
        </w:rPr>
        <w:t xml:space="preserve"> </w:t>
      </w:r>
      <w:r w:rsidR="00333628" w:rsidRPr="00BD224B">
        <w:rPr>
          <w:rFonts w:ascii="Arial" w:hAnsi="Arial" w:cs="Arial"/>
        </w:rPr>
        <w:t xml:space="preserve">na forma abaixo: </w:t>
      </w:r>
    </w:p>
    <w:p w:rsidR="00060051" w:rsidRPr="00052F77" w:rsidRDefault="00333628" w:rsidP="00236EBA">
      <w:pPr>
        <w:autoSpaceDE w:val="0"/>
        <w:autoSpaceDN w:val="0"/>
        <w:adjustRightInd w:val="0"/>
        <w:spacing w:after="0" w:line="240" w:lineRule="auto"/>
        <w:jc w:val="both"/>
        <w:rPr>
          <w:rFonts w:ascii="Courier New" w:eastAsiaTheme="minorEastAsia" w:hAnsi="Courier New" w:cs="Courier New"/>
          <w:lang w:eastAsia="zh-CN"/>
        </w:rPr>
      </w:pPr>
      <w:r w:rsidRPr="00BD224B">
        <w:rPr>
          <w:rFonts w:ascii="Arial" w:hAnsi="Arial" w:cs="Arial"/>
        </w:rPr>
        <w:t xml:space="preserve">O Doutor </w:t>
      </w:r>
      <w:r w:rsidR="00205DFC">
        <w:rPr>
          <w:rFonts w:ascii="Arial" w:hAnsi="Arial" w:cs="Arial"/>
          <w:b/>
        </w:rPr>
        <w:t>MÁRIO CUNHA OLINTO FILHO,</w:t>
      </w:r>
      <w:r w:rsidRPr="00BD224B">
        <w:rPr>
          <w:rFonts w:ascii="Arial" w:hAnsi="Arial" w:cs="Arial"/>
          <w:b/>
        </w:rPr>
        <w:t xml:space="preserve"> </w:t>
      </w:r>
      <w:r w:rsidRPr="00205DFC">
        <w:rPr>
          <w:rFonts w:ascii="Arial" w:hAnsi="Arial" w:cs="Arial"/>
        </w:rPr>
        <w:t>Juiz de Direito</w:t>
      </w:r>
      <w:r w:rsidR="00192874">
        <w:rPr>
          <w:rFonts w:ascii="Arial" w:hAnsi="Arial" w:cs="Arial"/>
        </w:rPr>
        <w:t xml:space="preserve"> </w:t>
      </w:r>
      <w:r w:rsidRPr="00205DFC">
        <w:rPr>
          <w:rFonts w:ascii="Arial" w:hAnsi="Arial" w:cs="Arial"/>
        </w:rPr>
        <w:t xml:space="preserve">da </w:t>
      </w:r>
      <w:r w:rsidR="00CD55CC">
        <w:rPr>
          <w:rFonts w:ascii="Arial" w:hAnsi="Arial" w:cs="Arial"/>
        </w:rPr>
        <w:t>2</w:t>
      </w:r>
      <w:r w:rsidRPr="00205DFC">
        <w:rPr>
          <w:rFonts w:ascii="Arial" w:hAnsi="Arial" w:cs="Arial"/>
        </w:rPr>
        <w:t>ª Vara Cível</w:t>
      </w:r>
      <w:r w:rsidR="00205DFC" w:rsidRPr="00205DFC">
        <w:rPr>
          <w:rFonts w:ascii="Arial" w:hAnsi="Arial" w:cs="Arial"/>
        </w:rPr>
        <w:t xml:space="preserve"> do Foro</w:t>
      </w:r>
      <w:r w:rsidRPr="00205DFC">
        <w:rPr>
          <w:rFonts w:ascii="Arial" w:hAnsi="Arial" w:cs="Arial"/>
        </w:rPr>
        <w:t xml:space="preserve"> Regional da Barra da Tijuca</w:t>
      </w:r>
      <w:r w:rsidR="00205DFC">
        <w:rPr>
          <w:rFonts w:ascii="Arial" w:hAnsi="Arial" w:cs="Arial"/>
        </w:rPr>
        <w:t>,</w:t>
      </w:r>
      <w:r w:rsidR="00205DFC" w:rsidRPr="00BD224B">
        <w:rPr>
          <w:rFonts w:ascii="Arial" w:hAnsi="Arial" w:cs="Arial"/>
        </w:rPr>
        <w:t xml:space="preserve"> FAZ</w:t>
      </w:r>
      <w:r w:rsidRPr="00BD224B">
        <w:rPr>
          <w:rFonts w:ascii="Arial" w:hAnsi="Arial" w:cs="Arial"/>
        </w:rPr>
        <w:t xml:space="preserve"> SABER</w:t>
      </w:r>
      <w:r w:rsidR="00950086">
        <w:rPr>
          <w:rFonts w:ascii="Arial" w:hAnsi="Arial" w:cs="Arial"/>
        </w:rPr>
        <w:t xml:space="preserve"> aos que</w:t>
      </w:r>
      <w:r w:rsidR="005719D2">
        <w:rPr>
          <w:rFonts w:ascii="Arial" w:hAnsi="Arial" w:cs="Arial"/>
        </w:rPr>
        <w:t xml:space="preserve"> o presente E</w:t>
      </w:r>
      <w:r w:rsidRPr="00BD224B">
        <w:rPr>
          <w:rFonts w:ascii="Arial" w:hAnsi="Arial" w:cs="Arial"/>
        </w:rPr>
        <w:t>dital</w:t>
      </w:r>
      <w:r w:rsidR="005719D2">
        <w:rPr>
          <w:rFonts w:ascii="Arial" w:hAnsi="Arial" w:cs="Arial"/>
        </w:rPr>
        <w:t>,</w:t>
      </w:r>
      <w:r w:rsidR="00950086">
        <w:rPr>
          <w:rFonts w:ascii="Arial" w:hAnsi="Arial" w:cs="Arial"/>
        </w:rPr>
        <w:t xml:space="preserve"> virem</w:t>
      </w:r>
      <w:r w:rsidR="005719D2">
        <w:rPr>
          <w:rFonts w:ascii="Arial" w:hAnsi="Arial" w:cs="Arial"/>
        </w:rPr>
        <w:t xml:space="preserve"> ou dele</w:t>
      </w:r>
      <w:r w:rsidRPr="00BD224B">
        <w:rPr>
          <w:rFonts w:ascii="Arial" w:hAnsi="Arial" w:cs="Arial"/>
        </w:rPr>
        <w:t xml:space="preserve"> tiverem conhecimento e a quem i</w:t>
      </w:r>
      <w:r w:rsidR="00E961DC" w:rsidRPr="00BD224B">
        <w:rPr>
          <w:rFonts w:ascii="Arial" w:hAnsi="Arial" w:cs="Arial"/>
        </w:rPr>
        <w:t xml:space="preserve">nteressar </w:t>
      </w:r>
      <w:r w:rsidR="00F935B5" w:rsidRPr="00BD224B">
        <w:rPr>
          <w:rFonts w:ascii="Arial" w:hAnsi="Arial" w:cs="Arial"/>
        </w:rPr>
        <w:t>possa</w:t>
      </w:r>
      <w:r w:rsidR="00E961DC" w:rsidRPr="00BD224B">
        <w:rPr>
          <w:rFonts w:ascii="Arial" w:hAnsi="Arial" w:cs="Arial"/>
        </w:rPr>
        <w:t xml:space="preserve"> especialmente</w:t>
      </w:r>
      <w:r w:rsidR="00ED2DC3" w:rsidRPr="00BD224B">
        <w:rPr>
          <w:rFonts w:ascii="Arial" w:hAnsi="Arial" w:cs="Arial"/>
        </w:rPr>
        <w:t xml:space="preserve"> </w:t>
      </w:r>
      <w:r w:rsidR="008A01E8">
        <w:rPr>
          <w:rFonts w:ascii="Arial" w:hAnsi="Arial" w:cs="Arial"/>
        </w:rPr>
        <w:t>ao</w:t>
      </w:r>
      <w:r w:rsidR="00C33125">
        <w:rPr>
          <w:rFonts w:ascii="Arial" w:hAnsi="Arial" w:cs="Arial"/>
        </w:rPr>
        <w:t xml:space="preserve"> exec</w:t>
      </w:r>
      <w:r w:rsidR="00950086">
        <w:rPr>
          <w:rFonts w:ascii="Arial" w:hAnsi="Arial" w:cs="Arial"/>
        </w:rPr>
        <w:t>utado</w:t>
      </w:r>
      <w:r w:rsidR="00223FAF">
        <w:rPr>
          <w:rFonts w:ascii="Arial" w:hAnsi="Arial" w:cs="Arial"/>
        </w:rPr>
        <w:t xml:space="preserve"> </w:t>
      </w:r>
      <w:r w:rsidR="00CD55CC" w:rsidRPr="006C3DCD">
        <w:rPr>
          <w:rFonts w:ascii="Arial" w:hAnsi="Arial" w:cs="Arial"/>
          <w:b/>
        </w:rPr>
        <w:t>LINCOLN DE SOUZA FIRMINO DA SILVA – CPF: 728.303.017-</w:t>
      </w:r>
      <w:r w:rsidR="00CD55CC">
        <w:rPr>
          <w:rFonts w:ascii="Arial" w:hAnsi="Arial" w:cs="Arial"/>
          <w:b/>
        </w:rPr>
        <w:t>49</w:t>
      </w:r>
      <w:r w:rsidR="00163278">
        <w:rPr>
          <w:rFonts w:ascii="Arial" w:hAnsi="Arial" w:cs="Arial"/>
        </w:rPr>
        <w:t>,</w:t>
      </w:r>
      <w:r w:rsidR="00F935B5">
        <w:rPr>
          <w:rFonts w:ascii="Arial" w:hAnsi="Arial" w:cs="Arial"/>
        </w:rPr>
        <w:t xml:space="preserve"> </w:t>
      </w:r>
      <w:r w:rsidR="00205DFC">
        <w:rPr>
          <w:rFonts w:ascii="Arial" w:hAnsi="Arial" w:cs="Arial"/>
        </w:rPr>
        <w:t>eventuais</w:t>
      </w:r>
      <w:r w:rsidR="00ED2DC3" w:rsidRPr="00BD224B">
        <w:rPr>
          <w:rFonts w:ascii="Arial" w:hAnsi="Arial" w:cs="Arial"/>
        </w:rPr>
        <w:t xml:space="preserve"> locatários,</w:t>
      </w:r>
      <w:r w:rsidR="00BE18FC">
        <w:rPr>
          <w:rFonts w:ascii="Arial" w:hAnsi="Arial" w:cs="Arial"/>
        </w:rPr>
        <w:t xml:space="preserve"> promitentes compradores,</w:t>
      </w:r>
      <w:r w:rsidR="00ED2DC3" w:rsidRPr="00BD224B">
        <w:rPr>
          <w:rFonts w:ascii="Arial" w:hAnsi="Arial" w:cs="Arial"/>
        </w:rPr>
        <w:t xml:space="preserve"> ocupantes e demais interessados</w:t>
      </w:r>
      <w:r w:rsidR="00ED57DE" w:rsidRPr="00BD224B">
        <w:rPr>
          <w:rFonts w:ascii="Arial" w:hAnsi="Arial" w:cs="Arial"/>
        </w:rPr>
        <w:t xml:space="preserve">, </w:t>
      </w:r>
      <w:r w:rsidR="0076649A">
        <w:rPr>
          <w:rFonts w:ascii="Arial" w:hAnsi="Arial" w:cs="Arial"/>
        </w:rPr>
        <w:t>na forma do A</w:t>
      </w:r>
      <w:r w:rsidRPr="00BD224B">
        <w:rPr>
          <w:rFonts w:ascii="Arial" w:hAnsi="Arial" w:cs="Arial"/>
        </w:rPr>
        <w:t>rt. 886</w:t>
      </w:r>
      <w:r w:rsidR="00254C0B" w:rsidRPr="00BD224B">
        <w:rPr>
          <w:rFonts w:ascii="Arial" w:hAnsi="Arial" w:cs="Arial"/>
        </w:rPr>
        <w:t xml:space="preserve"> e incisos do N</w:t>
      </w:r>
      <w:r w:rsidR="00AF653E">
        <w:rPr>
          <w:rFonts w:ascii="Arial" w:hAnsi="Arial" w:cs="Arial"/>
        </w:rPr>
        <w:t xml:space="preserve">CPC, </w:t>
      </w:r>
      <w:r w:rsidR="00784CDD">
        <w:rPr>
          <w:rFonts w:ascii="Arial" w:hAnsi="Arial" w:cs="Arial"/>
        </w:rPr>
        <w:t xml:space="preserve">de </w:t>
      </w:r>
      <w:r w:rsidR="000774F3" w:rsidRPr="008353B8">
        <w:rPr>
          <w:rFonts w:ascii="Arial" w:hAnsi="Arial" w:cs="Arial"/>
        </w:rPr>
        <w:t>que</w:t>
      </w:r>
      <w:r w:rsidR="00784CDD">
        <w:rPr>
          <w:rFonts w:ascii="Arial" w:hAnsi="Arial" w:cs="Arial"/>
        </w:rPr>
        <w:t xml:space="preserve"> no dia </w:t>
      </w:r>
      <w:r w:rsidR="00CD55CC">
        <w:rPr>
          <w:rFonts w:ascii="Arial" w:hAnsi="Arial" w:cs="Arial"/>
          <w:b/>
        </w:rPr>
        <w:t>21/03</w:t>
      </w:r>
      <w:r w:rsidR="00AB43DE">
        <w:rPr>
          <w:rFonts w:ascii="Arial" w:hAnsi="Arial" w:cs="Arial"/>
          <w:b/>
        </w:rPr>
        <w:t>/</w:t>
      </w:r>
      <w:r w:rsidR="00AB43DE" w:rsidRPr="006251B3">
        <w:rPr>
          <w:rFonts w:ascii="Arial" w:hAnsi="Arial" w:cs="Arial"/>
          <w:b/>
        </w:rPr>
        <w:t>202</w:t>
      </w:r>
      <w:r w:rsidR="00CD55CC">
        <w:rPr>
          <w:rFonts w:ascii="Arial" w:hAnsi="Arial" w:cs="Arial"/>
          <w:b/>
        </w:rPr>
        <w:t>2</w:t>
      </w:r>
      <w:r w:rsidR="00784CDD" w:rsidRPr="00F935B5">
        <w:rPr>
          <w:rFonts w:ascii="Arial" w:hAnsi="Arial" w:cs="Arial"/>
          <w:b/>
        </w:rPr>
        <w:t>, às 14:00 horas</w:t>
      </w:r>
      <w:r w:rsidR="00F935B5">
        <w:rPr>
          <w:rFonts w:ascii="Arial" w:hAnsi="Arial" w:cs="Arial"/>
        </w:rPr>
        <w:t>, através do site de leilões online:</w:t>
      </w:r>
      <w:r w:rsidR="000774F3" w:rsidRPr="008353B8">
        <w:rPr>
          <w:rFonts w:ascii="Arial" w:hAnsi="Arial" w:cs="Arial"/>
        </w:rPr>
        <w:t xml:space="preserve"> </w:t>
      </w:r>
      <w:hyperlink r:id="rId7" w:history="1">
        <w:r w:rsidR="00784B51" w:rsidRPr="00F935B5">
          <w:rPr>
            <w:rStyle w:val="Hyperlink"/>
            <w:rFonts w:ascii="Arial" w:hAnsi="Arial" w:cs="Arial"/>
            <w:u w:val="none"/>
          </w:rPr>
          <w:t>www.mauriciomarizleiloes.com.br</w:t>
        </w:r>
      </w:hyperlink>
      <w:r w:rsidR="00F935B5">
        <w:rPr>
          <w:rFonts w:ascii="Arial" w:hAnsi="Arial" w:cs="Arial"/>
        </w:rPr>
        <w:t xml:space="preserve"> do Leiloeiro Público MAURICIO MARIZ,</w:t>
      </w:r>
      <w:r w:rsidR="006E4F87">
        <w:rPr>
          <w:rFonts w:ascii="Arial" w:hAnsi="Arial" w:cs="Arial"/>
        </w:rPr>
        <w:t xml:space="preserve"> devidamente matriculado na JUCERJA sob o nº 210</w:t>
      </w:r>
      <w:r w:rsidR="00F935B5">
        <w:rPr>
          <w:rFonts w:ascii="Arial" w:hAnsi="Arial" w:cs="Arial"/>
        </w:rPr>
        <w:t xml:space="preserve"> </w:t>
      </w:r>
      <w:r w:rsidR="0076649A">
        <w:rPr>
          <w:rFonts w:ascii="Arial" w:hAnsi="Arial" w:cs="Arial"/>
        </w:rPr>
        <w:t>s</w:t>
      </w:r>
      <w:r w:rsidR="000774F3" w:rsidRPr="008353B8">
        <w:rPr>
          <w:rFonts w:ascii="Arial" w:hAnsi="Arial" w:cs="Arial"/>
        </w:rPr>
        <w:t xml:space="preserve">erá apregoado e vendido </w:t>
      </w:r>
      <w:r w:rsidR="000774F3" w:rsidRPr="00215FE0">
        <w:rPr>
          <w:rFonts w:ascii="Arial" w:hAnsi="Arial" w:cs="Arial"/>
        </w:rPr>
        <w:t>a quem mais der acima da avaliação, ou</w:t>
      </w:r>
      <w:r w:rsidR="000774F3" w:rsidRPr="008353B8">
        <w:rPr>
          <w:rFonts w:ascii="Arial" w:hAnsi="Arial" w:cs="Arial"/>
          <w:b/>
        </w:rPr>
        <w:t xml:space="preserve"> </w:t>
      </w:r>
      <w:r w:rsidR="00215FE0">
        <w:rPr>
          <w:rFonts w:ascii="Arial" w:hAnsi="Arial" w:cs="Arial"/>
        </w:rPr>
        <w:t>no</w:t>
      </w:r>
      <w:r w:rsidR="000774F3" w:rsidRPr="00215FE0">
        <w:rPr>
          <w:rFonts w:ascii="Arial" w:hAnsi="Arial" w:cs="Arial"/>
        </w:rPr>
        <w:t xml:space="preserve"> dia</w:t>
      </w:r>
      <w:r w:rsidR="00215FE0">
        <w:rPr>
          <w:rFonts w:ascii="Arial" w:hAnsi="Arial" w:cs="Arial"/>
        </w:rPr>
        <w:t xml:space="preserve"> </w:t>
      </w:r>
      <w:r w:rsidR="00CD55CC">
        <w:rPr>
          <w:rFonts w:ascii="Arial" w:hAnsi="Arial" w:cs="Arial"/>
          <w:b/>
        </w:rPr>
        <w:t>23/03/2022</w:t>
      </w:r>
      <w:r w:rsidR="00215FE0">
        <w:rPr>
          <w:rFonts w:ascii="Arial" w:hAnsi="Arial" w:cs="Arial"/>
          <w:b/>
        </w:rPr>
        <w:t xml:space="preserve">, </w:t>
      </w:r>
      <w:r w:rsidR="00215FE0">
        <w:rPr>
          <w:rFonts w:ascii="Arial" w:hAnsi="Arial" w:cs="Arial"/>
        </w:rPr>
        <w:t>no mesmo horário</w:t>
      </w:r>
      <w:r w:rsidR="000774F3" w:rsidRPr="00215FE0">
        <w:rPr>
          <w:rFonts w:ascii="Arial" w:hAnsi="Arial" w:cs="Arial"/>
        </w:rPr>
        <w:t xml:space="preserve"> e </w:t>
      </w:r>
      <w:r w:rsidR="0076649A">
        <w:rPr>
          <w:rFonts w:ascii="Arial" w:hAnsi="Arial" w:cs="Arial"/>
        </w:rPr>
        <w:t xml:space="preserve">local, </w:t>
      </w:r>
      <w:r w:rsidR="0016325E">
        <w:rPr>
          <w:rFonts w:ascii="Arial" w:hAnsi="Arial" w:cs="Arial"/>
        </w:rPr>
        <w:t xml:space="preserve">pela melhor oferta, não sendo aceito lance inferior a </w:t>
      </w:r>
      <w:r w:rsidR="0016325E" w:rsidRPr="008464C7">
        <w:rPr>
          <w:rFonts w:ascii="Arial" w:hAnsi="Arial" w:cs="Arial"/>
        </w:rPr>
        <w:t>50%(</w:t>
      </w:r>
      <w:r w:rsidR="0016325E">
        <w:rPr>
          <w:rFonts w:ascii="Arial" w:hAnsi="Arial" w:cs="Arial"/>
        </w:rPr>
        <w:t>cinqüenta</w:t>
      </w:r>
      <w:r w:rsidR="0016325E" w:rsidRPr="008464C7">
        <w:rPr>
          <w:rFonts w:ascii="Arial" w:hAnsi="Arial" w:cs="Arial"/>
        </w:rPr>
        <w:t xml:space="preserve"> por cento) da avaliação</w:t>
      </w:r>
      <w:r w:rsidR="0076649A">
        <w:rPr>
          <w:rFonts w:ascii="Arial" w:hAnsi="Arial" w:cs="Arial"/>
        </w:rPr>
        <w:t>, conforme prevê o Art. 891,§ único do CPC</w:t>
      </w:r>
      <w:r w:rsidR="000774F3" w:rsidRPr="008353B8">
        <w:rPr>
          <w:rFonts w:ascii="Arial" w:hAnsi="Arial" w:cs="Arial"/>
        </w:rPr>
        <w:t>,</w:t>
      </w:r>
      <w:r w:rsidR="0076649A">
        <w:rPr>
          <w:rFonts w:ascii="Arial" w:hAnsi="Arial" w:cs="Arial"/>
        </w:rPr>
        <w:t xml:space="preserve"> </w:t>
      </w:r>
      <w:r w:rsidR="00065C05" w:rsidRPr="001A3A9B">
        <w:rPr>
          <w:rFonts w:ascii="Arial" w:hAnsi="Arial" w:cs="Arial"/>
        </w:rPr>
        <w:t>o</w:t>
      </w:r>
      <w:r w:rsidR="00065C05">
        <w:rPr>
          <w:rFonts w:ascii="Arial" w:hAnsi="Arial" w:cs="Arial"/>
        </w:rPr>
        <w:t xml:space="preserve"> </w:t>
      </w:r>
      <w:r w:rsidR="00065C05" w:rsidRPr="007666AA">
        <w:rPr>
          <w:rFonts w:ascii="Arial" w:hAnsi="Arial" w:cs="Arial"/>
          <w:b/>
          <w:u w:val="single"/>
        </w:rPr>
        <w:t>“DIREITO E AÇÃO”</w:t>
      </w:r>
      <w:r w:rsidR="00065C05" w:rsidRPr="001A3A9B">
        <w:rPr>
          <w:rFonts w:ascii="Arial" w:hAnsi="Arial" w:cs="Arial"/>
        </w:rPr>
        <w:t xml:space="preserve"> </w:t>
      </w:r>
      <w:r w:rsidR="00065C05">
        <w:rPr>
          <w:rFonts w:ascii="Arial" w:hAnsi="Arial" w:cs="Arial"/>
        </w:rPr>
        <w:t xml:space="preserve">sobre </w:t>
      </w:r>
      <w:r w:rsidR="0016325E">
        <w:rPr>
          <w:rFonts w:ascii="Arial" w:hAnsi="Arial" w:cs="Arial"/>
        </w:rPr>
        <w:t>o</w:t>
      </w:r>
      <w:r w:rsidR="00192874">
        <w:rPr>
          <w:rFonts w:ascii="Arial" w:hAnsi="Arial" w:cs="Arial"/>
        </w:rPr>
        <w:t>s</w:t>
      </w:r>
      <w:r w:rsidR="00580F34">
        <w:rPr>
          <w:rFonts w:ascii="Arial" w:hAnsi="Arial" w:cs="Arial"/>
        </w:rPr>
        <w:t xml:space="preserve"> </w:t>
      </w:r>
      <w:r w:rsidR="00192874">
        <w:rPr>
          <w:rFonts w:ascii="Arial" w:hAnsi="Arial" w:cs="Arial"/>
        </w:rPr>
        <w:t>bens imóveis</w:t>
      </w:r>
      <w:r w:rsidR="0016581C">
        <w:rPr>
          <w:rFonts w:ascii="Arial" w:hAnsi="Arial" w:cs="Arial"/>
        </w:rPr>
        <w:t xml:space="preserve"> penhorado</w:t>
      </w:r>
      <w:r w:rsidR="00192874">
        <w:rPr>
          <w:rFonts w:ascii="Arial" w:hAnsi="Arial" w:cs="Arial"/>
        </w:rPr>
        <w:t>s</w:t>
      </w:r>
      <w:r w:rsidR="00616B57">
        <w:rPr>
          <w:rFonts w:ascii="Arial" w:hAnsi="Arial" w:cs="Arial"/>
        </w:rPr>
        <w:t xml:space="preserve"> à fls.</w:t>
      </w:r>
      <w:r w:rsidR="00192874">
        <w:rPr>
          <w:rFonts w:ascii="Arial" w:hAnsi="Arial" w:cs="Arial"/>
        </w:rPr>
        <w:t>861</w:t>
      </w:r>
      <w:r w:rsidR="001A3A9B" w:rsidRPr="001A3A9B">
        <w:rPr>
          <w:rFonts w:ascii="Arial" w:hAnsi="Arial" w:cs="Arial"/>
        </w:rPr>
        <w:t>, descrito</w:t>
      </w:r>
      <w:r w:rsidR="001C1538">
        <w:rPr>
          <w:rFonts w:ascii="Arial" w:hAnsi="Arial" w:cs="Arial"/>
        </w:rPr>
        <w:t>s</w:t>
      </w:r>
      <w:r w:rsidR="004D09E3">
        <w:rPr>
          <w:rFonts w:ascii="Arial" w:hAnsi="Arial" w:cs="Arial"/>
        </w:rPr>
        <w:t xml:space="preserve"> e </w:t>
      </w:r>
      <w:r w:rsidRPr="001A3A9B">
        <w:rPr>
          <w:rFonts w:ascii="Arial" w:hAnsi="Arial" w:cs="Arial"/>
        </w:rPr>
        <w:t>a</w:t>
      </w:r>
      <w:r w:rsidR="005850A2">
        <w:rPr>
          <w:rFonts w:ascii="Arial" w:hAnsi="Arial" w:cs="Arial"/>
        </w:rPr>
        <w:t>valiado</w:t>
      </w:r>
      <w:r w:rsidR="001C1538">
        <w:rPr>
          <w:rFonts w:ascii="Arial" w:hAnsi="Arial" w:cs="Arial"/>
        </w:rPr>
        <w:t>s</w:t>
      </w:r>
      <w:r w:rsidR="005850A2">
        <w:rPr>
          <w:rFonts w:ascii="Arial" w:hAnsi="Arial" w:cs="Arial"/>
        </w:rPr>
        <w:t xml:space="preserve"> à fls. </w:t>
      </w:r>
      <w:r w:rsidR="009A2DC7">
        <w:rPr>
          <w:rFonts w:ascii="Arial" w:hAnsi="Arial" w:cs="Arial"/>
        </w:rPr>
        <w:t>796/797</w:t>
      </w:r>
      <w:r w:rsidR="003A1EB1">
        <w:rPr>
          <w:rFonts w:ascii="Arial" w:hAnsi="Arial" w:cs="Arial"/>
        </w:rPr>
        <w:t xml:space="preserve"> </w:t>
      </w:r>
      <w:r w:rsidR="00BE18FC">
        <w:rPr>
          <w:rFonts w:ascii="Arial" w:hAnsi="Arial" w:cs="Arial"/>
        </w:rPr>
        <w:t>.</w:t>
      </w:r>
      <w:r w:rsidR="00BD387F" w:rsidRPr="00593A14">
        <w:rPr>
          <w:rFonts w:ascii="Arial" w:hAnsi="Arial" w:cs="Arial"/>
          <w:b/>
          <w:u w:val="single"/>
        </w:rPr>
        <w:t xml:space="preserve">Os imóveis serão ofertados </w:t>
      </w:r>
      <w:r w:rsidR="00BD387F" w:rsidRPr="002421F6">
        <w:rPr>
          <w:rFonts w:ascii="Arial" w:hAnsi="Arial" w:cs="Arial"/>
          <w:b/>
          <w:u w:val="single"/>
        </w:rPr>
        <w:t>unitariamente</w:t>
      </w:r>
      <w:r w:rsidR="00BD387F">
        <w:rPr>
          <w:rFonts w:ascii="Arial" w:hAnsi="Arial" w:cs="Arial"/>
          <w:b/>
        </w:rPr>
        <w:t>. I</w:t>
      </w:r>
      <w:r w:rsidR="00BD387F" w:rsidRPr="000F52A8">
        <w:rPr>
          <w:rFonts w:ascii="Arial" w:hAnsi="Arial" w:cs="Arial"/>
          <w:b/>
        </w:rPr>
        <w:t>móvel</w:t>
      </w:r>
      <w:r w:rsidR="00BD387F">
        <w:rPr>
          <w:rFonts w:ascii="Arial" w:hAnsi="Arial" w:cs="Arial"/>
          <w:b/>
        </w:rPr>
        <w:t xml:space="preserve"> 1 </w:t>
      </w:r>
      <w:r w:rsidR="00EE600E">
        <w:rPr>
          <w:rFonts w:ascii="Arial" w:hAnsi="Arial" w:cs="Arial"/>
          <w:b/>
        </w:rPr>
        <w:t>–</w:t>
      </w:r>
      <w:r w:rsidR="00BD387F" w:rsidRPr="000F52A8">
        <w:rPr>
          <w:rFonts w:ascii="Arial" w:hAnsi="Arial" w:cs="Arial"/>
          <w:b/>
        </w:rPr>
        <w:t xml:space="preserve"> </w:t>
      </w:r>
      <w:r w:rsidR="009A2DC7" w:rsidRPr="009A2DC7">
        <w:rPr>
          <w:rFonts w:ascii="Arial" w:hAnsi="Arial" w:cs="Arial"/>
          <w:b/>
        </w:rPr>
        <w:t>VAGA DE GARAGEM Nº 205</w:t>
      </w:r>
      <w:r w:rsidR="00EE600E" w:rsidRPr="009A2DC7">
        <w:rPr>
          <w:rFonts w:ascii="Arial" w:hAnsi="Arial" w:cs="Arial"/>
          <w:b/>
        </w:rPr>
        <w:t xml:space="preserve"> </w:t>
      </w:r>
      <w:r w:rsidR="00687F6E" w:rsidRPr="00065C05">
        <w:rPr>
          <w:rFonts w:ascii="Arial" w:hAnsi="Arial" w:cs="Arial"/>
        </w:rPr>
        <w:t>localizado na</w:t>
      </w:r>
      <w:r w:rsidR="00EE600E" w:rsidRPr="00065C05">
        <w:rPr>
          <w:rFonts w:ascii="Arial" w:hAnsi="Arial" w:cs="Arial"/>
        </w:rPr>
        <w:t xml:space="preserve"> Avenida Ruy Frazão Soares nº </w:t>
      </w:r>
      <w:r w:rsidR="009A2DC7" w:rsidRPr="00065C05">
        <w:rPr>
          <w:rFonts w:ascii="Arial" w:hAnsi="Arial" w:cs="Arial"/>
        </w:rPr>
        <w:t>51</w:t>
      </w:r>
      <w:r w:rsidR="009A2DC7">
        <w:rPr>
          <w:rFonts w:ascii="Arial" w:hAnsi="Arial" w:cs="Arial"/>
        </w:rPr>
        <w:t>, Shopping La Playa, Edifício Garagem, Barra da Tijuca</w:t>
      </w:r>
      <w:r w:rsidR="001C1538">
        <w:rPr>
          <w:rFonts w:ascii="Arial" w:hAnsi="Arial" w:cs="Arial"/>
        </w:rPr>
        <w:t xml:space="preserve"> tendo sido, conforme decisão de fls. </w:t>
      </w:r>
      <w:r w:rsidR="00065C05">
        <w:rPr>
          <w:rFonts w:ascii="Arial" w:hAnsi="Arial" w:cs="Arial"/>
        </w:rPr>
        <w:t>796</w:t>
      </w:r>
      <w:r w:rsidR="001C1538">
        <w:rPr>
          <w:rFonts w:ascii="Arial" w:hAnsi="Arial" w:cs="Arial"/>
        </w:rPr>
        <w:t>, homologado o valor de R$</w:t>
      </w:r>
      <w:r w:rsidR="00065C05">
        <w:rPr>
          <w:rFonts w:ascii="Arial" w:hAnsi="Arial" w:cs="Arial"/>
        </w:rPr>
        <w:t>7.530,79</w:t>
      </w:r>
      <w:r w:rsidR="00C107FE">
        <w:rPr>
          <w:rFonts w:ascii="Arial" w:hAnsi="Arial" w:cs="Arial"/>
        </w:rPr>
        <w:t xml:space="preserve"> </w:t>
      </w:r>
      <w:r w:rsidR="001C1538">
        <w:rPr>
          <w:rFonts w:ascii="Arial" w:hAnsi="Arial" w:cs="Arial"/>
        </w:rPr>
        <w:t>(</w:t>
      </w:r>
      <w:r w:rsidR="00065C05">
        <w:rPr>
          <w:rFonts w:ascii="Arial" w:hAnsi="Arial" w:cs="Arial"/>
        </w:rPr>
        <w:t xml:space="preserve">Sete mil quinhentos e trinta reais e setenta e nove </w:t>
      </w:r>
      <w:r w:rsidR="00855A00">
        <w:rPr>
          <w:rFonts w:ascii="Arial" w:hAnsi="Arial" w:cs="Arial"/>
        </w:rPr>
        <w:t>centavos</w:t>
      </w:r>
      <w:r w:rsidR="00687F6E">
        <w:rPr>
          <w:rFonts w:ascii="Arial" w:hAnsi="Arial" w:cs="Arial"/>
        </w:rPr>
        <w:t>)</w:t>
      </w:r>
      <w:r w:rsidR="001C1538">
        <w:rPr>
          <w:rFonts w:ascii="Arial" w:hAnsi="Arial" w:cs="Arial"/>
        </w:rPr>
        <w:t>,</w:t>
      </w:r>
      <w:r w:rsidR="00BD387F" w:rsidRPr="000F52A8">
        <w:rPr>
          <w:rFonts w:ascii="Arial" w:hAnsi="Arial" w:cs="Arial"/>
        </w:rPr>
        <w:t xml:space="preserve"> registrado no Cartório do 9º Ofício do Registro de Imóveis sob a </w:t>
      </w:r>
      <w:r w:rsidR="00BD387F" w:rsidRPr="009778F3">
        <w:rPr>
          <w:rFonts w:ascii="Arial" w:hAnsi="Arial" w:cs="Arial"/>
        </w:rPr>
        <w:t xml:space="preserve">matrícula nº </w:t>
      </w:r>
      <w:r w:rsidR="003A1EB1">
        <w:rPr>
          <w:rFonts w:ascii="Arial" w:hAnsi="Arial" w:cs="Arial"/>
        </w:rPr>
        <w:t>242.042</w:t>
      </w:r>
      <w:r w:rsidR="00BD387F" w:rsidRPr="009778F3">
        <w:rPr>
          <w:rFonts w:ascii="Arial" w:hAnsi="Arial" w:cs="Arial"/>
        </w:rPr>
        <w:t xml:space="preserve">. Na prefeitura o imóvel tem </w:t>
      </w:r>
      <w:r w:rsidR="008930CF" w:rsidRPr="004E6838">
        <w:rPr>
          <w:rFonts w:ascii="Arial" w:hAnsi="Arial" w:cs="Arial"/>
        </w:rPr>
        <w:t>inscrição imobiliária n°</w:t>
      </w:r>
      <w:r w:rsidR="00065C05">
        <w:rPr>
          <w:rFonts w:ascii="Arial" w:hAnsi="Arial" w:cs="Arial"/>
        </w:rPr>
        <w:t>3.433.051-4</w:t>
      </w:r>
      <w:r w:rsidR="007E0533">
        <w:rPr>
          <w:rFonts w:ascii="Arial" w:hAnsi="Arial" w:cs="Arial"/>
        </w:rPr>
        <w:t>. Não c</w:t>
      </w:r>
      <w:r w:rsidR="00BD387F" w:rsidRPr="009778F3">
        <w:rPr>
          <w:rFonts w:ascii="Arial" w:hAnsi="Arial" w:cs="Arial"/>
        </w:rPr>
        <w:t>on</w:t>
      </w:r>
      <w:r w:rsidR="003A1A22">
        <w:rPr>
          <w:rFonts w:ascii="Arial" w:hAnsi="Arial" w:cs="Arial"/>
        </w:rPr>
        <w:t>s</w:t>
      </w:r>
      <w:r w:rsidR="007E0533">
        <w:rPr>
          <w:rFonts w:ascii="Arial" w:hAnsi="Arial" w:cs="Arial"/>
        </w:rPr>
        <w:t>tam</w:t>
      </w:r>
      <w:r w:rsidR="00BD387F" w:rsidRPr="009778F3">
        <w:rPr>
          <w:rFonts w:ascii="Arial" w:hAnsi="Arial" w:cs="Arial"/>
        </w:rPr>
        <w:t xml:space="preserve"> débitos, na data da retirada das certidões</w:t>
      </w:r>
      <w:r w:rsidR="00294232">
        <w:rPr>
          <w:rFonts w:ascii="Arial" w:hAnsi="Arial" w:cs="Arial"/>
        </w:rPr>
        <w:t xml:space="preserve"> </w:t>
      </w:r>
      <w:r w:rsidR="00294232" w:rsidRPr="00E8132F">
        <w:rPr>
          <w:rFonts w:ascii="Arial" w:hAnsi="Arial" w:cs="Arial"/>
        </w:rPr>
        <w:t>conforme CERTIDÃO DE SITUAÇÃO FISCAL E ENFITÊUTICA DO</w:t>
      </w:r>
      <w:r w:rsidR="00294232">
        <w:rPr>
          <w:rFonts w:ascii="Arial" w:hAnsi="Arial" w:cs="Arial"/>
        </w:rPr>
        <w:t xml:space="preserve"> IMÓVEL nº 00-</w:t>
      </w:r>
      <w:r w:rsidR="007E0533">
        <w:rPr>
          <w:rFonts w:ascii="Arial" w:hAnsi="Arial" w:cs="Arial"/>
        </w:rPr>
        <w:t>3.047.851/2022</w:t>
      </w:r>
      <w:r w:rsidR="00294232">
        <w:rPr>
          <w:rFonts w:ascii="Arial" w:hAnsi="Arial" w:cs="Arial"/>
        </w:rPr>
        <w:t>-</w:t>
      </w:r>
      <w:r w:rsidR="007E0533">
        <w:rPr>
          <w:rFonts w:ascii="Arial" w:hAnsi="Arial" w:cs="Arial"/>
        </w:rPr>
        <w:t>8</w:t>
      </w:r>
      <w:r w:rsidR="00CC5F64">
        <w:rPr>
          <w:rFonts w:ascii="Arial" w:hAnsi="Arial" w:cs="Arial"/>
        </w:rPr>
        <w:t>;</w:t>
      </w:r>
      <w:r w:rsidR="00BD387F" w:rsidRPr="009778F3">
        <w:rPr>
          <w:rFonts w:ascii="Arial" w:hAnsi="Arial" w:cs="Arial"/>
        </w:rPr>
        <w:t xml:space="preserve"> </w:t>
      </w:r>
      <w:r w:rsidR="008930CF" w:rsidRPr="00BD224B">
        <w:rPr>
          <w:rFonts w:ascii="Arial" w:hAnsi="Arial" w:cs="Arial"/>
        </w:rPr>
        <w:t xml:space="preserve">O imóvel encontra-se registrado no Cartório do </w:t>
      </w:r>
      <w:r w:rsidR="008930CF">
        <w:rPr>
          <w:rFonts w:ascii="Arial" w:hAnsi="Arial" w:cs="Arial"/>
          <w:b/>
        </w:rPr>
        <w:t>9</w:t>
      </w:r>
      <w:r w:rsidR="008930CF" w:rsidRPr="00BD224B">
        <w:rPr>
          <w:rFonts w:ascii="Arial" w:hAnsi="Arial" w:cs="Arial"/>
          <w:b/>
        </w:rPr>
        <w:t>° Ofício do Registro Geral de Imóveis</w:t>
      </w:r>
      <w:r w:rsidR="008930CF" w:rsidRPr="00BD224B">
        <w:rPr>
          <w:rFonts w:ascii="Arial" w:hAnsi="Arial" w:cs="Arial"/>
        </w:rPr>
        <w:t xml:space="preserve"> sob a </w:t>
      </w:r>
      <w:r w:rsidR="008930CF">
        <w:rPr>
          <w:rFonts w:ascii="Arial" w:hAnsi="Arial" w:cs="Arial"/>
          <w:b/>
        </w:rPr>
        <w:t xml:space="preserve">matrícula nº </w:t>
      </w:r>
      <w:r w:rsidR="00173EC1">
        <w:rPr>
          <w:rFonts w:ascii="Arial" w:hAnsi="Arial" w:cs="Arial"/>
          <w:b/>
        </w:rPr>
        <w:t>242.042</w:t>
      </w:r>
      <w:r w:rsidR="008930CF">
        <w:rPr>
          <w:rFonts w:ascii="Arial" w:hAnsi="Arial" w:cs="Arial"/>
          <w:b/>
        </w:rPr>
        <w:t xml:space="preserve"> </w:t>
      </w:r>
      <w:r w:rsidR="008930CF">
        <w:rPr>
          <w:rFonts w:ascii="Arial" w:hAnsi="Arial" w:cs="Arial"/>
        </w:rPr>
        <w:t>em nome de</w:t>
      </w:r>
      <w:r w:rsidR="008930CF" w:rsidRPr="00F775E9">
        <w:rPr>
          <w:rFonts w:ascii="Arial" w:hAnsi="Arial" w:cs="Arial"/>
        </w:rPr>
        <w:t xml:space="preserve"> </w:t>
      </w:r>
      <w:r w:rsidR="008C2282" w:rsidRPr="008C2282">
        <w:rPr>
          <w:rFonts w:ascii="Arial" w:hAnsi="Arial" w:cs="Arial"/>
        </w:rPr>
        <w:t>ALFA</w:t>
      </w:r>
      <w:r w:rsidR="008C2282">
        <w:rPr>
          <w:rFonts w:ascii="Arial" w:hAnsi="Arial" w:cs="Arial"/>
          <w:b/>
        </w:rPr>
        <w:t xml:space="preserve"> </w:t>
      </w:r>
      <w:r w:rsidR="008C2282" w:rsidRPr="00192874">
        <w:rPr>
          <w:rFonts w:ascii="Arial" w:hAnsi="Arial" w:cs="Arial"/>
        </w:rPr>
        <w:t>PORT EMPREENDIMENTOS IMOBILIÁRIÁRIOS LTDA</w:t>
      </w:r>
      <w:r w:rsidR="008C2282">
        <w:rPr>
          <w:rFonts w:ascii="Arial" w:hAnsi="Arial" w:cs="Arial"/>
        </w:rPr>
        <w:t xml:space="preserve"> (CNPJ 32.170.094/0001-33).</w:t>
      </w:r>
      <w:r w:rsidR="008930CF">
        <w:rPr>
          <w:rFonts w:ascii="Arial" w:hAnsi="Arial" w:cs="Arial"/>
          <w:b/>
        </w:rPr>
        <w:t xml:space="preserve"> Constam na Certidão do 9</w:t>
      </w:r>
      <w:r w:rsidR="008930CF" w:rsidRPr="00BD224B">
        <w:rPr>
          <w:rFonts w:ascii="Arial" w:hAnsi="Arial" w:cs="Arial"/>
          <w:b/>
        </w:rPr>
        <w:t>º RGI como atos importantes os seguintes:</w:t>
      </w:r>
      <w:r w:rsidR="00CC5F64">
        <w:rPr>
          <w:rFonts w:ascii="Arial" w:hAnsi="Arial" w:cs="Arial"/>
          <w:b/>
        </w:rPr>
        <w:t xml:space="preserve"> </w:t>
      </w:r>
      <w:r w:rsidR="008930CF">
        <w:rPr>
          <w:rFonts w:ascii="Arial" w:hAnsi="Arial" w:cs="Arial"/>
          <w:b/>
        </w:rPr>
        <w:t>R-</w:t>
      </w:r>
      <w:r w:rsidR="00173EC1">
        <w:rPr>
          <w:rFonts w:ascii="Arial" w:hAnsi="Arial" w:cs="Arial"/>
          <w:b/>
        </w:rPr>
        <w:t>10</w:t>
      </w:r>
      <w:r w:rsidR="008930CF" w:rsidRPr="00BA21F0">
        <w:rPr>
          <w:rFonts w:ascii="Arial" w:hAnsi="Arial" w:cs="Arial"/>
          <w:b/>
        </w:rPr>
        <w:t>:</w:t>
      </w:r>
      <w:r w:rsidR="008930CF">
        <w:rPr>
          <w:rFonts w:ascii="Arial" w:hAnsi="Arial" w:cs="Arial"/>
          <w:b/>
        </w:rPr>
        <w:t xml:space="preserve"> PENHORA EM 1º GRAU</w:t>
      </w:r>
      <w:r w:rsidR="008930CF">
        <w:rPr>
          <w:rFonts w:ascii="Arial" w:hAnsi="Arial" w:cs="Arial"/>
        </w:rPr>
        <w:t xml:space="preserve"> determinada por este juízo no processo em questão.</w:t>
      </w:r>
      <w:r w:rsidR="00060051">
        <w:rPr>
          <w:rFonts w:ascii="Arial" w:hAnsi="Arial" w:cs="Arial"/>
        </w:rPr>
        <w:t xml:space="preserve"> </w:t>
      </w:r>
      <w:r w:rsidR="00060051">
        <w:rPr>
          <w:rFonts w:ascii="Arial" w:hAnsi="Arial" w:cs="Arial"/>
          <w:b/>
        </w:rPr>
        <w:t>-</w:t>
      </w:r>
      <w:r w:rsidR="00BD387F">
        <w:rPr>
          <w:rFonts w:ascii="Arial" w:hAnsi="Arial" w:cs="Arial"/>
          <w:b/>
        </w:rPr>
        <w:t>I</w:t>
      </w:r>
      <w:r w:rsidR="00BD387F" w:rsidRPr="000F52A8">
        <w:rPr>
          <w:rFonts w:ascii="Arial" w:hAnsi="Arial" w:cs="Arial"/>
          <w:b/>
        </w:rPr>
        <w:t>móvel</w:t>
      </w:r>
      <w:r w:rsidR="00BD387F">
        <w:rPr>
          <w:rFonts w:ascii="Arial" w:hAnsi="Arial" w:cs="Arial"/>
          <w:b/>
        </w:rPr>
        <w:t xml:space="preserve"> 2 </w:t>
      </w:r>
      <w:r w:rsidR="00687F6E">
        <w:rPr>
          <w:rFonts w:ascii="Arial" w:hAnsi="Arial" w:cs="Arial"/>
          <w:b/>
        </w:rPr>
        <w:t>–</w:t>
      </w:r>
      <w:r w:rsidR="00BD387F" w:rsidRPr="000F52A8">
        <w:rPr>
          <w:rFonts w:ascii="Arial" w:hAnsi="Arial" w:cs="Arial"/>
          <w:b/>
        </w:rPr>
        <w:t xml:space="preserve"> </w:t>
      </w:r>
      <w:r w:rsidR="00236EBA" w:rsidRPr="009A2DC7">
        <w:rPr>
          <w:rFonts w:ascii="Arial" w:hAnsi="Arial" w:cs="Arial"/>
          <w:b/>
        </w:rPr>
        <w:t>VAGA DE GARAGEM Nº</w:t>
      </w:r>
      <w:r w:rsidR="00855A00">
        <w:rPr>
          <w:rFonts w:ascii="Arial" w:hAnsi="Arial" w:cs="Arial"/>
          <w:b/>
        </w:rPr>
        <w:t xml:space="preserve"> 206</w:t>
      </w:r>
      <w:r w:rsidR="00236EBA" w:rsidRPr="009A2DC7">
        <w:rPr>
          <w:rFonts w:ascii="Arial" w:hAnsi="Arial" w:cs="Arial"/>
          <w:b/>
        </w:rPr>
        <w:t xml:space="preserve"> </w:t>
      </w:r>
      <w:r w:rsidR="00236EBA" w:rsidRPr="00065C05">
        <w:rPr>
          <w:rFonts w:ascii="Arial" w:hAnsi="Arial" w:cs="Arial"/>
        </w:rPr>
        <w:t>localizado na Avenida Ruy Frazão Soares nº 51</w:t>
      </w:r>
      <w:r w:rsidR="00236EBA">
        <w:rPr>
          <w:rFonts w:ascii="Arial" w:hAnsi="Arial" w:cs="Arial"/>
        </w:rPr>
        <w:t>, Shopping La Playa, Edifício Garagem, Barra da Tijuca tendo sido, conforme decisão de fls. 796, homologado o valor de R$7.530,79</w:t>
      </w:r>
      <w:r w:rsidR="00995D52">
        <w:rPr>
          <w:rFonts w:ascii="Arial" w:hAnsi="Arial" w:cs="Arial"/>
        </w:rPr>
        <w:t xml:space="preserve"> </w:t>
      </w:r>
      <w:r w:rsidR="00236EBA">
        <w:rPr>
          <w:rFonts w:ascii="Arial" w:hAnsi="Arial" w:cs="Arial"/>
        </w:rPr>
        <w:t xml:space="preserve">(Sete mil quinhentos e trinta reais e setenta e nove </w:t>
      </w:r>
      <w:r w:rsidR="00052F77">
        <w:rPr>
          <w:rFonts w:ascii="Arial" w:hAnsi="Arial" w:cs="Arial"/>
        </w:rPr>
        <w:t>centavos</w:t>
      </w:r>
      <w:r w:rsidR="00236EBA">
        <w:rPr>
          <w:rFonts w:ascii="Arial" w:hAnsi="Arial" w:cs="Arial"/>
        </w:rPr>
        <w:t>),</w:t>
      </w:r>
      <w:r w:rsidR="00236EBA" w:rsidRPr="000F52A8">
        <w:rPr>
          <w:rFonts w:ascii="Arial" w:hAnsi="Arial" w:cs="Arial"/>
        </w:rPr>
        <w:t xml:space="preserve"> registrado no Cartório do 9º Ofício do Registro de Imóveis sob a </w:t>
      </w:r>
      <w:r w:rsidR="00236EBA" w:rsidRPr="009778F3">
        <w:rPr>
          <w:rFonts w:ascii="Arial" w:hAnsi="Arial" w:cs="Arial"/>
        </w:rPr>
        <w:t xml:space="preserve">matrícula nº </w:t>
      </w:r>
      <w:r w:rsidR="00855A00">
        <w:rPr>
          <w:rFonts w:ascii="Arial" w:hAnsi="Arial" w:cs="Arial"/>
        </w:rPr>
        <w:t>242.043</w:t>
      </w:r>
      <w:r w:rsidR="00236EBA" w:rsidRPr="009778F3">
        <w:rPr>
          <w:rFonts w:ascii="Arial" w:hAnsi="Arial" w:cs="Arial"/>
        </w:rPr>
        <w:t xml:space="preserve">Na prefeitura o imóvel tem </w:t>
      </w:r>
      <w:r w:rsidR="00236EBA" w:rsidRPr="004E6838">
        <w:rPr>
          <w:rFonts w:ascii="Arial" w:hAnsi="Arial" w:cs="Arial"/>
        </w:rPr>
        <w:t>inscrição imobiliária n°</w:t>
      </w:r>
      <w:r w:rsidR="00855A00">
        <w:rPr>
          <w:rFonts w:ascii="Arial" w:hAnsi="Arial" w:cs="Arial"/>
        </w:rPr>
        <w:t>3.433.052-2</w:t>
      </w:r>
      <w:r w:rsidR="00236EBA">
        <w:rPr>
          <w:rFonts w:ascii="Arial" w:hAnsi="Arial" w:cs="Arial"/>
        </w:rPr>
        <w:t>. Não c</w:t>
      </w:r>
      <w:r w:rsidR="00236EBA" w:rsidRPr="009778F3">
        <w:rPr>
          <w:rFonts w:ascii="Arial" w:hAnsi="Arial" w:cs="Arial"/>
        </w:rPr>
        <w:t>on</w:t>
      </w:r>
      <w:r w:rsidR="00236EBA">
        <w:rPr>
          <w:rFonts w:ascii="Arial" w:hAnsi="Arial" w:cs="Arial"/>
        </w:rPr>
        <w:t>stam</w:t>
      </w:r>
      <w:r w:rsidR="00236EBA" w:rsidRPr="009778F3">
        <w:rPr>
          <w:rFonts w:ascii="Arial" w:hAnsi="Arial" w:cs="Arial"/>
        </w:rPr>
        <w:t xml:space="preserve"> débitos, na data da retirada das certidões</w:t>
      </w:r>
      <w:r w:rsidR="00236EBA">
        <w:rPr>
          <w:rFonts w:ascii="Arial" w:hAnsi="Arial" w:cs="Arial"/>
        </w:rPr>
        <w:t xml:space="preserve"> </w:t>
      </w:r>
      <w:r w:rsidR="00236EBA" w:rsidRPr="00E8132F">
        <w:rPr>
          <w:rFonts w:ascii="Arial" w:hAnsi="Arial" w:cs="Arial"/>
        </w:rPr>
        <w:t>conforme CERTIDÃO DE SITUAÇÃO FISCAL E ENFITÊUTICA DO</w:t>
      </w:r>
      <w:r w:rsidR="00236EBA">
        <w:rPr>
          <w:rFonts w:ascii="Arial" w:hAnsi="Arial" w:cs="Arial"/>
        </w:rPr>
        <w:t xml:space="preserve"> IMÓVEL nº 00-3.047.85</w:t>
      </w:r>
      <w:r w:rsidR="00855A00">
        <w:rPr>
          <w:rFonts w:ascii="Arial" w:hAnsi="Arial" w:cs="Arial"/>
        </w:rPr>
        <w:t>6</w:t>
      </w:r>
      <w:r w:rsidR="00236EBA">
        <w:rPr>
          <w:rFonts w:ascii="Arial" w:hAnsi="Arial" w:cs="Arial"/>
        </w:rPr>
        <w:t>/2022-</w:t>
      </w:r>
      <w:r w:rsidR="00855A00">
        <w:rPr>
          <w:rFonts w:ascii="Arial" w:hAnsi="Arial" w:cs="Arial"/>
        </w:rPr>
        <w:t>3</w:t>
      </w:r>
      <w:r w:rsidR="00236EBA">
        <w:rPr>
          <w:rFonts w:ascii="Arial" w:hAnsi="Arial" w:cs="Arial"/>
        </w:rPr>
        <w:t>;</w:t>
      </w:r>
      <w:r w:rsidR="00236EBA" w:rsidRPr="009778F3">
        <w:rPr>
          <w:rFonts w:ascii="Arial" w:hAnsi="Arial" w:cs="Arial"/>
        </w:rPr>
        <w:t xml:space="preserve"> </w:t>
      </w:r>
      <w:r w:rsidR="00236EBA" w:rsidRPr="00BD224B">
        <w:rPr>
          <w:rFonts w:ascii="Arial" w:hAnsi="Arial" w:cs="Arial"/>
        </w:rPr>
        <w:t xml:space="preserve">O imóvel encontra-se registrado no Cartório do </w:t>
      </w:r>
      <w:r w:rsidR="00236EBA">
        <w:rPr>
          <w:rFonts w:ascii="Arial" w:hAnsi="Arial" w:cs="Arial"/>
          <w:b/>
        </w:rPr>
        <w:t>9</w:t>
      </w:r>
      <w:r w:rsidR="00236EBA" w:rsidRPr="00BD224B">
        <w:rPr>
          <w:rFonts w:ascii="Arial" w:hAnsi="Arial" w:cs="Arial"/>
          <w:b/>
        </w:rPr>
        <w:t>° Ofício do Registro Geral de Imóveis</w:t>
      </w:r>
      <w:r w:rsidR="00236EBA" w:rsidRPr="00BD224B">
        <w:rPr>
          <w:rFonts w:ascii="Arial" w:hAnsi="Arial" w:cs="Arial"/>
        </w:rPr>
        <w:t xml:space="preserve"> sob a </w:t>
      </w:r>
      <w:r w:rsidR="00236EBA">
        <w:rPr>
          <w:rFonts w:ascii="Arial" w:hAnsi="Arial" w:cs="Arial"/>
          <w:b/>
        </w:rPr>
        <w:t>matrícula nº 242.04</w:t>
      </w:r>
      <w:r w:rsidR="00855A00">
        <w:rPr>
          <w:rFonts w:ascii="Arial" w:hAnsi="Arial" w:cs="Arial"/>
          <w:b/>
        </w:rPr>
        <w:t>3</w:t>
      </w:r>
      <w:r w:rsidR="00236EBA">
        <w:rPr>
          <w:rFonts w:ascii="Arial" w:hAnsi="Arial" w:cs="Arial"/>
          <w:b/>
        </w:rPr>
        <w:t xml:space="preserve"> </w:t>
      </w:r>
      <w:r w:rsidR="00236EBA">
        <w:rPr>
          <w:rFonts w:ascii="Arial" w:hAnsi="Arial" w:cs="Arial"/>
        </w:rPr>
        <w:t>em nome de</w:t>
      </w:r>
      <w:r w:rsidR="00236EBA" w:rsidRPr="00F775E9">
        <w:rPr>
          <w:rFonts w:ascii="Arial" w:hAnsi="Arial" w:cs="Arial"/>
        </w:rPr>
        <w:t xml:space="preserve"> </w:t>
      </w:r>
      <w:r w:rsidR="00236EBA" w:rsidRPr="008C2282">
        <w:rPr>
          <w:rFonts w:ascii="Arial" w:hAnsi="Arial" w:cs="Arial"/>
        </w:rPr>
        <w:t>ALFA</w:t>
      </w:r>
      <w:r w:rsidR="00236EBA">
        <w:rPr>
          <w:rFonts w:ascii="Arial" w:hAnsi="Arial" w:cs="Arial"/>
          <w:b/>
        </w:rPr>
        <w:t xml:space="preserve"> </w:t>
      </w:r>
      <w:r w:rsidR="00236EBA" w:rsidRPr="00192874">
        <w:rPr>
          <w:rFonts w:ascii="Arial" w:hAnsi="Arial" w:cs="Arial"/>
        </w:rPr>
        <w:t>PORT EMPREENDIMENTOS IMOBILIÁRIÁRIOS LTDA</w:t>
      </w:r>
      <w:r w:rsidR="00236EBA">
        <w:rPr>
          <w:rFonts w:ascii="Arial" w:hAnsi="Arial" w:cs="Arial"/>
        </w:rPr>
        <w:t xml:space="preserve"> (CNPJ 32.170.094/0001-33).</w:t>
      </w:r>
      <w:r w:rsidR="00236EBA">
        <w:rPr>
          <w:rFonts w:ascii="Arial" w:hAnsi="Arial" w:cs="Arial"/>
          <w:b/>
        </w:rPr>
        <w:t xml:space="preserve"> Constam na Certidão do 9</w:t>
      </w:r>
      <w:r w:rsidR="00236EBA" w:rsidRPr="00BD224B">
        <w:rPr>
          <w:rFonts w:ascii="Arial" w:hAnsi="Arial" w:cs="Arial"/>
          <w:b/>
        </w:rPr>
        <w:t>º RGI como atos importantes os seguintes:</w:t>
      </w:r>
      <w:r w:rsidR="00236EBA">
        <w:rPr>
          <w:rFonts w:ascii="Arial" w:hAnsi="Arial" w:cs="Arial"/>
          <w:b/>
        </w:rPr>
        <w:t xml:space="preserve"> R-10</w:t>
      </w:r>
      <w:r w:rsidR="00236EBA" w:rsidRPr="00BA21F0">
        <w:rPr>
          <w:rFonts w:ascii="Arial" w:hAnsi="Arial" w:cs="Arial"/>
          <w:b/>
        </w:rPr>
        <w:t>:</w:t>
      </w:r>
      <w:r w:rsidR="00236EBA">
        <w:rPr>
          <w:rFonts w:ascii="Arial" w:hAnsi="Arial" w:cs="Arial"/>
          <w:b/>
        </w:rPr>
        <w:t xml:space="preserve"> PENHORA EM 1º GRAU</w:t>
      </w:r>
      <w:r w:rsidR="00236EBA">
        <w:rPr>
          <w:rFonts w:ascii="Arial" w:hAnsi="Arial" w:cs="Arial"/>
        </w:rPr>
        <w:t xml:space="preserve"> determinada por este juízo no processo em questão.</w:t>
      </w:r>
    </w:p>
    <w:p w:rsidR="00222180" w:rsidRDefault="00060051" w:rsidP="00236EBA">
      <w:pPr>
        <w:autoSpaceDE w:val="0"/>
        <w:autoSpaceDN w:val="0"/>
        <w:adjustRightInd w:val="0"/>
        <w:spacing w:after="0" w:line="240" w:lineRule="auto"/>
        <w:jc w:val="both"/>
        <w:rPr>
          <w:rFonts w:ascii="Arial" w:hAnsi="Arial" w:cs="Arial"/>
        </w:rPr>
      </w:pPr>
      <w:r>
        <w:rPr>
          <w:rFonts w:ascii="Arial" w:hAnsi="Arial" w:cs="Arial"/>
        </w:rPr>
        <w:t>-</w:t>
      </w:r>
      <w:r w:rsidR="007B0168" w:rsidRPr="00ED5A18">
        <w:rPr>
          <w:rFonts w:ascii="Arial" w:hAnsi="Arial" w:cs="Arial"/>
          <w:b/>
        </w:rPr>
        <w:t xml:space="preserve">DÉBITO </w:t>
      </w:r>
      <w:r w:rsidR="00AA3BAC">
        <w:rPr>
          <w:rFonts w:ascii="Arial" w:hAnsi="Arial" w:cs="Arial"/>
          <w:b/>
        </w:rPr>
        <w:t>EXEQUENDO</w:t>
      </w:r>
      <w:r w:rsidR="007B0168" w:rsidRPr="00E8132F">
        <w:rPr>
          <w:rFonts w:ascii="Arial" w:hAnsi="Arial" w:cs="Arial"/>
        </w:rPr>
        <w:t>:</w:t>
      </w:r>
      <w:r w:rsidR="007B0168">
        <w:rPr>
          <w:rFonts w:ascii="Arial" w:hAnsi="Arial" w:cs="Arial"/>
        </w:rPr>
        <w:t xml:space="preserve"> </w:t>
      </w:r>
      <w:r w:rsidR="007B0168" w:rsidRPr="00DA4F13">
        <w:rPr>
          <w:rFonts w:ascii="Arial" w:hAnsi="Arial" w:cs="Arial"/>
          <w:b/>
        </w:rPr>
        <w:t xml:space="preserve">R$ </w:t>
      </w:r>
      <w:r w:rsidR="00855A00">
        <w:rPr>
          <w:rFonts w:ascii="Arial" w:hAnsi="Arial" w:cs="Arial"/>
          <w:b/>
        </w:rPr>
        <w:t>362.033,74</w:t>
      </w:r>
      <w:r w:rsidR="00BD387F">
        <w:rPr>
          <w:rFonts w:ascii="Arial" w:hAnsi="Arial" w:cs="Arial"/>
          <w:b/>
        </w:rPr>
        <w:t xml:space="preserve"> </w:t>
      </w:r>
      <w:r w:rsidR="00855A00">
        <w:rPr>
          <w:rFonts w:ascii="Arial" w:hAnsi="Arial" w:cs="Arial"/>
        </w:rPr>
        <w:t>conforme</w:t>
      </w:r>
      <w:r w:rsidR="003C2D4F">
        <w:rPr>
          <w:rFonts w:ascii="Arial" w:hAnsi="Arial" w:cs="Arial"/>
        </w:rPr>
        <w:t xml:space="preserve"> Fls.</w:t>
      </w:r>
      <w:r w:rsidR="00855A00">
        <w:rPr>
          <w:rFonts w:ascii="Arial" w:hAnsi="Arial" w:cs="Arial"/>
        </w:rPr>
        <w:t>767/768</w:t>
      </w:r>
      <w:r w:rsidR="007B0168">
        <w:rPr>
          <w:rFonts w:ascii="Arial" w:hAnsi="Arial" w:cs="Arial"/>
        </w:rPr>
        <w:t>.</w:t>
      </w:r>
      <w:r w:rsidR="00700218" w:rsidRPr="00700218">
        <w:rPr>
          <w:rFonts w:ascii="Arial" w:hAnsi="Arial" w:cs="Arial"/>
          <w:b/>
          <w:bCs/>
        </w:rPr>
        <w:t xml:space="preserve"> </w:t>
      </w:r>
      <w:r w:rsidR="00DB2358">
        <w:rPr>
          <w:rFonts w:ascii="Arial" w:hAnsi="Arial" w:cs="Arial"/>
        </w:rPr>
        <w:t>As certidões aludidas no A</w:t>
      </w:r>
      <w:r w:rsidR="00222180" w:rsidRPr="008353B8">
        <w:rPr>
          <w:rFonts w:ascii="Arial" w:hAnsi="Arial" w:cs="Arial"/>
        </w:rPr>
        <w:t>rt. 267,</w:t>
      </w:r>
      <w:r w:rsidR="00DB2358">
        <w:rPr>
          <w:rFonts w:ascii="Arial" w:hAnsi="Arial" w:cs="Arial"/>
        </w:rPr>
        <w:t xml:space="preserve"> inciso</w:t>
      </w:r>
      <w:r w:rsidR="00222180" w:rsidRPr="008353B8">
        <w:rPr>
          <w:rFonts w:ascii="Arial" w:hAnsi="Arial" w:cs="Arial"/>
        </w:rPr>
        <w:t xml:space="preserve"> XXIII, da CNCGJ/TJRJ, encontram-se anexadas aos autos à disposição dos interessados</w:t>
      </w:r>
      <w:r w:rsidR="006623D1">
        <w:rPr>
          <w:rFonts w:ascii="Arial" w:hAnsi="Arial" w:cs="Arial"/>
        </w:rPr>
        <w:t>, constando anotações contra o executado</w:t>
      </w:r>
      <w:r w:rsidR="0006085A">
        <w:rPr>
          <w:rFonts w:ascii="Arial" w:hAnsi="Arial" w:cs="Arial"/>
        </w:rPr>
        <w:t>.</w:t>
      </w:r>
      <w:r w:rsidR="00222180" w:rsidRPr="008353B8">
        <w:rPr>
          <w:rFonts w:ascii="Arial" w:hAnsi="Arial" w:cs="Arial"/>
          <w:b/>
        </w:rPr>
        <w:t xml:space="preserve"> </w:t>
      </w:r>
      <w:r w:rsidR="00222180" w:rsidRPr="008353B8">
        <w:rPr>
          <w:rFonts w:ascii="Arial" w:hAnsi="Arial" w:cs="Arial"/>
        </w:rPr>
        <w:t xml:space="preserve">O devedor poderá exercer o direito de remição expressamente previsto no art. 826 do NCPC até momento anterior à adjudicação ou da alienação dos bens, com o pagamento de todos os débitos, inclusive despesas e comissão de leiloeiro. </w:t>
      </w:r>
      <w:r w:rsidR="00222180" w:rsidRPr="008353B8">
        <w:rPr>
          <w:rFonts w:ascii="Arial" w:hAnsi="Arial" w:cs="Arial"/>
          <w:u w:val="single"/>
        </w:rPr>
        <w:t>Em hipótese nenhuma será deferida tal possibilidade após os referidos momentos (art. 902 e 903 do NCPC) ou se admitirá remição parcial para sustar leilão.</w:t>
      </w:r>
      <w:r w:rsidR="00222180" w:rsidRPr="008353B8">
        <w:rPr>
          <w:rFonts w:ascii="Arial" w:hAnsi="Arial" w:cs="Arial"/>
        </w:rPr>
        <w:t xml:space="preserve"> Ficam cientes os interessados de que a venda se dará </w:t>
      </w:r>
      <w:r w:rsidR="00222180" w:rsidRPr="008353B8">
        <w:rPr>
          <w:rFonts w:ascii="Arial" w:hAnsi="Arial" w:cs="Arial"/>
          <w:b/>
        </w:rPr>
        <w:t>LIVRE e DESEMBARAÇADA</w:t>
      </w:r>
      <w:r w:rsidR="00222180" w:rsidRPr="008353B8">
        <w:rPr>
          <w:rFonts w:ascii="Arial" w:hAnsi="Arial" w:cs="Arial"/>
        </w:rPr>
        <w:t xml:space="preserve">, com a sub-rogação dos valores das dívidas, em especiais as tributárias, no preço, na forma do § 1°, do artigo 908 do </w:t>
      </w:r>
      <w:r w:rsidR="00222180" w:rsidRPr="008353B8">
        <w:rPr>
          <w:rFonts w:ascii="Arial" w:hAnsi="Arial" w:cs="Arial"/>
        </w:rPr>
        <w:lastRenderedPageBreak/>
        <w:t xml:space="preserve">NCPC. Os créditos que recaem sobre o bem, inclusive de natureza propter rem, sub-rogam-se sobre o preço, observada a ordem de preferência, atendendo-se ainda ao que consta no artigo 130, parágrafo único do CTN. O arrematante deverá apresentar em 15 dias eventuais diferenças de valores relativas às dívidas acima mencionadas para a devida liberação visando o pagamento. Não apresentadas, o valor sub-rogado será o que consta no presente edital. </w:t>
      </w:r>
      <w:r w:rsidR="00222180" w:rsidRPr="008353B8">
        <w:rPr>
          <w:rFonts w:ascii="Arial" w:hAnsi="Arial" w:cs="Arial"/>
          <w:b/>
        </w:rPr>
        <w:t>CONDIÇÕES GERAIS</w:t>
      </w:r>
      <w:r w:rsidR="00222180" w:rsidRPr="008353B8">
        <w:rPr>
          <w:rFonts w:ascii="Arial" w:hAnsi="Arial" w:cs="Arial"/>
        </w:rPr>
        <w:t xml:space="preserve">: Os horários considerados neste edital são sempre os horários de Brasília/DF. Não havendo expediente forense nas datas designadas, o leilão será realizado no primeiro dia útil </w:t>
      </w:r>
      <w:r w:rsidR="00DA4F13" w:rsidRPr="008353B8">
        <w:rPr>
          <w:rFonts w:ascii="Arial" w:hAnsi="Arial" w:cs="Arial"/>
        </w:rPr>
        <w:t>subseqüente</w:t>
      </w:r>
      <w:r w:rsidR="00222180" w:rsidRPr="008353B8">
        <w:rPr>
          <w:rFonts w:ascii="Arial" w:hAnsi="Arial" w:cs="Arial"/>
        </w:rPr>
        <w:t>, no mesmo horário e local. O leilão eletrônico será conduzido pelo Leiloeiro Público Oficial MAURICIO MARIZ, inscrito na JUCERJA sob a matrícula n°210, através do portal eletrôni</w:t>
      </w:r>
      <w:r w:rsidR="00BF3550">
        <w:rPr>
          <w:rFonts w:ascii="Arial" w:hAnsi="Arial" w:cs="Arial"/>
        </w:rPr>
        <w:t xml:space="preserve">co </w:t>
      </w:r>
      <w:r w:rsidR="00222180">
        <w:rPr>
          <w:rFonts w:ascii="Arial" w:hAnsi="Arial" w:cs="Arial"/>
        </w:rPr>
        <w:t>www.mauriciomarizleiloes.com</w:t>
      </w:r>
      <w:r w:rsidR="00222180" w:rsidRPr="008353B8">
        <w:rPr>
          <w:rFonts w:ascii="Arial" w:hAnsi="Arial" w:cs="Arial"/>
        </w:rPr>
        <w:t>l.br. Para participar do leilão oferecendo lances pela internet, os interessados deverão previamente (no prazo de 48 horas antes do início do pregão) efetuar o seu cadastro pessoal no site do Leiloeiro (www.m</w:t>
      </w:r>
      <w:r w:rsidR="00222180">
        <w:rPr>
          <w:rFonts w:ascii="Arial" w:hAnsi="Arial" w:cs="Arial"/>
        </w:rPr>
        <w:t>auriciomarizleiloes.com</w:t>
      </w:r>
      <w:r w:rsidR="00222180" w:rsidRPr="008353B8">
        <w:rPr>
          <w:rFonts w:ascii="Arial" w:hAnsi="Arial" w:cs="Arial"/>
        </w:rPr>
        <w:t xml:space="preserve">.br) e também solicitar sua habilitação para participar do Leilão na modalidade online, sujeito à aprovação após comprovação dos dados cadastrais pela análise da documentação exigida na forma e no prazo previsto no Contrato de Participação em Pregão Eletrônico (disponível no site do Leiloeiro) ficando o cadastro sujeito à conferência de identidade </w:t>
      </w:r>
      <w:r w:rsidR="00222180">
        <w:rPr>
          <w:rFonts w:ascii="Arial" w:hAnsi="Arial" w:cs="Arial"/>
        </w:rPr>
        <w:t>em banco de dados oficiais (artºs</w:t>
      </w:r>
      <w:r w:rsidR="00222180" w:rsidRPr="008353B8">
        <w:rPr>
          <w:rFonts w:ascii="Arial" w:hAnsi="Arial" w:cs="Arial"/>
        </w:rPr>
        <w:t xml:space="preserve">. 12 a 14, da Resolução 236/2016 CNJ). Ficam cientes os interessados que assumem os riscos naturais inerentes às falhas técnicas relacionadas à falta de conexão, de energia, erro de sistema operacional ou outras circunstâncias que possam vir a inviabilizar a sua participação no leilão. Os lanços online serão concretizados no ato de sua captação pelo provedor e não no ato da emissão pelo participante. Assim, diante das diferentes velocidades nas transmissões de dados, dependentes de uma série de fatores alheios ao controle pelo provedor, o leiloeiro não se responsabiliza por lanços ofertados que não sejam recebidos antes do fechamento do lote. Todos os lances efetuados não são passíveis de arrependimento. Caso sejam ofertados lances nos 3 (três) minutos finais, o sistema prorrogará a disputa por mais 3 (três) minutos para que todos os participantes tenham a oportunidade de enviar novos lances (artigos 21 e 22 da Resolução 236/2016 CNJ). Decorrido o prazo de 72 horas após a arrematação sem que o arrematante tenha realizado o(s) depósito(s), tal informação será encaminhada ao Juízo competente para a aplicação das medidas legais cabíveis, voltando o bem a novo leilão, não sendo admitido participar o arrematante remisso. </w:t>
      </w:r>
      <w:r w:rsidR="00222180" w:rsidRPr="008353B8">
        <w:rPr>
          <w:rFonts w:ascii="Arial" w:hAnsi="Arial" w:cs="Arial"/>
          <w:b/>
        </w:rPr>
        <w:t>ARREMATAÇÃO</w:t>
      </w:r>
      <w:r w:rsidR="00222180" w:rsidRPr="008353B8">
        <w:rPr>
          <w:rFonts w:ascii="Arial" w:hAnsi="Arial" w:cs="Arial"/>
        </w:rPr>
        <w:t xml:space="preserve"> – </w:t>
      </w:r>
      <w:r w:rsidR="00222180" w:rsidRPr="00134224">
        <w:rPr>
          <w:rFonts w:ascii="Arial" w:hAnsi="Arial" w:cs="Arial"/>
        </w:rPr>
        <w:t>Ficam também cientes que no ato da arrematação o pag</w:t>
      </w:r>
      <w:r w:rsidR="00134224">
        <w:rPr>
          <w:rFonts w:ascii="Arial" w:hAnsi="Arial" w:cs="Arial"/>
        </w:rPr>
        <w:t>amento do preço será realizado,</w:t>
      </w:r>
      <w:r w:rsidR="00222180" w:rsidRPr="00134224">
        <w:rPr>
          <w:rFonts w:ascii="Arial" w:hAnsi="Arial" w:cs="Arial"/>
        </w:rPr>
        <w:t xml:space="preserve"> preferencialmente,  à vista ou alternativamente, à prazo,  de até 15 (quinze) dias, mediante caução de 30% do valor ofertado, consoante art. 892, CPC, através de guia de depósito judicial (emitida pelo leiloeiro), que deverá ser pago no prazo de 24 horas da realização do leilão (art. 884, inciso IV, do Código de Processo Civil, com a complementação dos 70% restantes no prazo de 15 (quinze) dias tudo em conformidade com os artigos 884, § único e 892 do NCPC; e custas de cartório de 1% até o máximo permitido, comissão do leiloeiro de 5% sobre o lanço a ser paga diretamente ao leiloeiro</w:t>
      </w:r>
      <w:r w:rsidR="00CC5DE5">
        <w:rPr>
          <w:rFonts w:ascii="Arial" w:hAnsi="Arial" w:cs="Arial"/>
        </w:rPr>
        <w:t xml:space="preserve"> </w:t>
      </w:r>
      <w:r w:rsidR="00222180" w:rsidRPr="008353B8">
        <w:rPr>
          <w:rFonts w:ascii="Arial" w:hAnsi="Arial" w:cs="Arial"/>
        </w:rPr>
        <w:t>depositada na conta corrente do Sr. Leiloeiro, à vista, no prazo de 24 horas do término do Leilão, através de depósito bancário, DOC ou TED. Caso haja proposta, na aquisição do bem em parcelas, o interessado deverá apresentá-la através de petição ao Juízo, antes da realização do Público Leilão, nos termos do Art. 895 do CPC. Ressalte-se que a oferta para aquisição à vista sempre prevalecerá sobre as propostas de pagamento parcelado consoante disposto no artigo 895, §7º do CPC. Qualquer lançador que esteja representando terceiros interessados na arrematação deverá, antes de iniciado o pregão, apresentar a devida procuração.</w:t>
      </w:r>
      <w:r w:rsidR="00BD1726">
        <w:rPr>
          <w:rFonts w:ascii="Arial" w:hAnsi="Arial" w:cs="Arial"/>
          <w:b/>
        </w:rPr>
        <w:t xml:space="preserve"> </w:t>
      </w:r>
      <w:r w:rsidR="00222180" w:rsidRPr="00F63101">
        <w:rPr>
          <w:rFonts w:ascii="Arial" w:hAnsi="Arial" w:cs="Arial"/>
        </w:rPr>
        <w:t xml:space="preserve">O valor das despesas comprovadamente realizadas para o leilão será deduzido do produto da arrematação e reembolsado ao Leiloeiro; caso não haja arrematação as referidas despesas serão ressarcidas pelo </w:t>
      </w:r>
      <w:r w:rsidR="00EE25FE" w:rsidRPr="00F63101">
        <w:rPr>
          <w:rFonts w:ascii="Arial" w:hAnsi="Arial" w:cs="Arial"/>
        </w:rPr>
        <w:t>exeqüente</w:t>
      </w:r>
      <w:r w:rsidR="00222180" w:rsidRPr="00F63101">
        <w:rPr>
          <w:rFonts w:ascii="Arial" w:hAnsi="Arial" w:cs="Arial"/>
        </w:rPr>
        <w:t xml:space="preserve">. Correrão por conta do arrematante as despesas para a transferência patrimonial do bem arrematado. Ficam as partes intimadas das PRAÇAS por intermédio deste edital, na pessoa de seus advogados constituídos neste processo na </w:t>
      </w:r>
      <w:r w:rsidR="00222180" w:rsidRPr="00F63101">
        <w:rPr>
          <w:rFonts w:ascii="Arial" w:hAnsi="Arial" w:cs="Arial"/>
        </w:rPr>
        <w:lastRenderedPageBreak/>
        <w:t xml:space="preserve">forma do artº889, §único e seus incisos do NCPC. Caso o devedor, o </w:t>
      </w:r>
      <w:r w:rsidR="00BF202C" w:rsidRPr="00F63101">
        <w:rPr>
          <w:rFonts w:ascii="Arial" w:hAnsi="Arial" w:cs="Arial"/>
        </w:rPr>
        <w:t>co-proprietário</w:t>
      </w:r>
      <w:r w:rsidR="00222180" w:rsidRPr="00F63101">
        <w:rPr>
          <w:rFonts w:ascii="Arial" w:hAnsi="Arial" w:cs="Arial"/>
        </w:rPr>
        <w:t>, os usufrutuários, o credor pignoratício, hipotecário, anticrético, fiduciário ou com penhora anteriormente averbada e o promitente comprador e vendedor, não sejam encontrados pelo Sr. Oficial de Justiça, ficam pelo presente edital intimados do leilão, suprindo assim, a exigência contida no art. 889 do NCPC.</w:t>
      </w:r>
      <w:r w:rsidR="00C65F37" w:rsidRPr="00C65F37">
        <w:rPr>
          <w:rFonts w:ascii="Arial" w:eastAsiaTheme="minorEastAsia" w:hAnsi="Arial" w:cs="Arial"/>
          <w:lang w:eastAsia="zh-CN"/>
        </w:rPr>
        <w:t xml:space="preserve"> </w:t>
      </w:r>
      <w:r w:rsidR="00C65F37" w:rsidRPr="008959F5">
        <w:rPr>
          <w:rFonts w:ascii="Arial" w:eastAsiaTheme="minorEastAsia" w:hAnsi="Arial" w:cs="Arial"/>
          <w:lang w:eastAsia="zh-CN"/>
        </w:rPr>
        <w:t xml:space="preserve">Caso após </w:t>
      </w:r>
      <w:r w:rsidR="00C65F37">
        <w:rPr>
          <w:rFonts w:ascii="Arial" w:eastAsiaTheme="minorEastAsia" w:hAnsi="Arial" w:cs="Arial"/>
          <w:lang w:eastAsia="zh-CN"/>
        </w:rPr>
        <w:t>os inícios dos trabalhos do leiloeiro ocorra a remição ou qualquer ato por conta do devedor ou credor que obste a consumação da alienação em hasta</w:t>
      </w:r>
      <w:r w:rsidR="00C65F37" w:rsidRPr="008959F5">
        <w:rPr>
          <w:rFonts w:ascii="Arial" w:eastAsiaTheme="minorEastAsia" w:hAnsi="Arial" w:cs="Arial"/>
          <w:lang w:eastAsia="zh-CN"/>
        </w:rPr>
        <w:t xml:space="preserve"> p</w:t>
      </w:r>
      <w:r w:rsidR="00C65F37">
        <w:rPr>
          <w:rFonts w:ascii="Arial" w:eastAsiaTheme="minorEastAsia" w:hAnsi="Arial" w:cs="Arial"/>
          <w:lang w:eastAsia="zh-CN"/>
        </w:rPr>
        <w:t>ública, caberá o pagamento de comissão no equivalente a 2,5% do valor da avaliação por quem der causa (no caso de acordo, tal valor será pro rata), sem prejuízo da reposição das despesas. Tal pagamento, além de ser</w:t>
      </w:r>
      <w:r w:rsidR="00C65F37" w:rsidRPr="008959F5">
        <w:rPr>
          <w:rFonts w:ascii="Arial" w:eastAsiaTheme="minorEastAsia" w:hAnsi="Arial" w:cs="Arial"/>
          <w:lang w:eastAsia="zh-CN"/>
        </w:rPr>
        <w:t xml:space="preserve"> justif</w:t>
      </w:r>
      <w:r w:rsidR="00C65F37">
        <w:rPr>
          <w:rFonts w:ascii="Arial" w:eastAsiaTheme="minorEastAsia" w:hAnsi="Arial" w:cs="Arial"/>
          <w:lang w:eastAsia="zh-CN"/>
        </w:rPr>
        <w:t>icado pelo trabalho exercido pelo leiloeiro, visa não incentivar a procrastinação da execução pelo executado até o último momento</w:t>
      </w:r>
      <w:r w:rsidR="00C65F37" w:rsidRPr="008959F5">
        <w:rPr>
          <w:rFonts w:ascii="Arial" w:eastAsiaTheme="minorEastAsia" w:hAnsi="Arial" w:cs="Arial"/>
          <w:lang w:eastAsia="zh-CN"/>
        </w:rPr>
        <w:t xml:space="preserve"> </w:t>
      </w:r>
      <w:r w:rsidR="00C65F37">
        <w:rPr>
          <w:rFonts w:ascii="Arial" w:eastAsiaTheme="minorEastAsia" w:hAnsi="Arial" w:cs="Arial"/>
          <w:lang w:eastAsia="zh-CN"/>
        </w:rPr>
        <w:t>possível, sem qualquer ônus, o que vai ao encontro da</w:t>
      </w:r>
      <w:r w:rsidR="00C65F37" w:rsidRPr="008959F5">
        <w:rPr>
          <w:rFonts w:ascii="Arial" w:eastAsiaTheme="minorEastAsia" w:hAnsi="Arial" w:cs="Arial"/>
          <w:lang w:eastAsia="zh-CN"/>
        </w:rPr>
        <w:t xml:space="preserve"> principiologia instaurada pelo novo CPC</w:t>
      </w:r>
      <w:r w:rsidR="00C65F37">
        <w:rPr>
          <w:rFonts w:ascii="Arial" w:eastAsiaTheme="minorEastAsia" w:hAnsi="Arial" w:cs="Arial"/>
          <w:lang w:eastAsia="zh-CN"/>
        </w:rPr>
        <w:t>.</w:t>
      </w:r>
      <w:r w:rsidR="00222180" w:rsidRPr="00F63101">
        <w:rPr>
          <w:rFonts w:ascii="Arial" w:hAnsi="Arial" w:cs="Arial"/>
        </w:rPr>
        <w:t xml:space="preserve"> </w:t>
      </w:r>
      <w:r w:rsidR="00C65F37" w:rsidRPr="002B6E38">
        <w:rPr>
          <w:rFonts w:ascii="Arial" w:hAnsi="Arial" w:cs="Arial"/>
        </w:rPr>
        <w:t>E para que chegue ao conhecimento dos interessados, foi expedido o presente que será publicado</w:t>
      </w:r>
      <w:r w:rsidR="00C65F37">
        <w:rPr>
          <w:rFonts w:ascii="Arial" w:hAnsi="Arial" w:cs="Arial"/>
        </w:rPr>
        <w:t xml:space="preserve"> através do portal de editais do Sindicato dos Leiloeiros do Estado do Rio de Janeiro: </w:t>
      </w:r>
      <w:hyperlink r:id="rId8" w:history="1">
        <w:r w:rsidR="00C65F37" w:rsidRPr="00125248">
          <w:rPr>
            <w:rStyle w:val="Hyperlink"/>
            <w:rFonts w:ascii="Arial" w:hAnsi="Arial" w:cs="Arial"/>
          </w:rPr>
          <w:t>www.sindicatodosleiloeirosrj.com.br</w:t>
        </w:r>
      </w:hyperlink>
      <w:r w:rsidR="00C65F37" w:rsidRPr="00125248">
        <w:rPr>
          <w:rFonts w:ascii="Arial" w:hAnsi="Arial" w:cs="Arial"/>
        </w:rPr>
        <w:t xml:space="preserve"> e no sítio do leiloeiro público: </w:t>
      </w:r>
      <w:hyperlink r:id="rId9" w:history="1">
        <w:r w:rsidR="00C65F37" w:rsidRPr="00125248">
          <w:rPr>
            <w:rStyle w:val="Hyperlink"/>
            <w:rFonts w:ascii="Arial" w:hAnsi="Arial" w:cs="Arial"/>
          </w:rPr>
          <w:t>www.mauriciomarizleiloes.com.br</w:t>
        </w:r>
      </w:hyperlink>
      <w:r w:rsidR="00C65F37" w:rsidRPr="002B6E38">
        <w:rPr>
          <w:rFonts w:ascii="Arial" w:hAnsi="Arial" w:cs="Arial"/>
        </w:rPr>
        <w:t xml:space="preserve"> de acordo com o Art. 887</w:t>
      </w:r>
      <w:r w:rsidR="00C65F37">
        <w:rPr>
          <w:rFonts w:ascii="Arial" w:hAnsi="Arial" w:cs="Arial"/>
        </w:rPr>
        <w:t>, §</w:t>
      </w:r>
      <w:r w:rsidR="00C65F37" w:rsidRPr="002B6E38">
        <w:rPr>
          <w:rFonts w:ascii="Arial" w:hAnsi="Arial" w:cs="Arial"/>
        </w:rPr>
        <w:t xml:space="preserve">§ </w:t>
      </w:r>
      <w:r w:rsidR="00C65F37">
        <w:rPr>
          <w:rFonts w:ascii="Arial" w:hAnsi="Arial" w:cs="Arial"/>
        </w:rPr>
        <w:t xml:space="preserve">1º e 2º do CPC. </w:t>
      </w:r>
      <w:r w:rsidR="00C65F37" w:rsidRPr="002B6E38">
        <w:rPr>
          <w:rFonts w:ascii="Arial" w:hAnsi="Arial" w:cs="Arial"/>
        </w:rPr>
        <w:t>Outro na integra está afixado no local de costume e nos autos acima.</w:t>
      </w:r>
      <w:r w:rsidR="00C65F37">
        <w:rPr>
          <w:rFonts w:ascii="Arial" w:hAnsi="Arial" w:cs="Arial"/>
        </w:rPr>
        <w:t xml:space="preserve"> Dado e passado nesta Cidade do</w:t>
      </w:r>
      <w:r w:rsidR="00C65F37" w:rsidRPr="002B6E38">
        <w:rPr>
          <w:rFonts w:ascii="Arial" w:hAnsi="Arial" w:cs="Arial"/>
          <w:b/>
        </w:rPr>
        <w:t xml:space="preserve"> </w:t>
      </w:r>
      <w:r w:rsidR="00C65F37" w:rsidRPr="002B6E38">
        <w:rPr>
          <w:rFonts w:ascii="Arial" w:hAnsi="Arial" w:cs="Arial"/>
        </w:rPr>
        <w:t>Rio de Janeiro,</w:t>
      </w:r>
      <w:r w:rsidR="00C65F37">
        <w:rPr>
          <w:rFonts w:ascii="Arial" w:hAnsi="Arial" w:cs="Arial"/>
        </w:rPr>
        <w:t xml:space="preserve"> aos</w:t>
      </w:r>
      <w:r w:rsidR="00C65F37" w:rsidRPr="002B6E38">
        <w:rPr>
          <w:rFonts w:ascii="Arial" w:hAnsi="Arial" w:cs="Arial"/>
        </w:rPr>
        <w:t xml:space="preserve"> </w:t>
      </w:r>
      <w:r w:rsidR="00C65F37">
        <w:rPr>
          <w:rFonts w:ascii="Arial" w:hAnsi="Arial" w:cs="Arial"/>
        </w:rPr>
        <w:t>quatro dias do mês</w:t>
      </w:r>
      <w:r w:rsidR="00C65F37" w:rsidRPr="002B6E38">
        <w:rPr>
          <w:rFonts w:ascii="Arial" w:hAnsi="Arial" w:cs="Arial"/>
        </w:rPr>
        <w:t xml:space="preserve"> de </w:t>
      </w:r>
      <w:r w:rsidR="00C65F37">
        <w:rPr>
          <w:rFonts w:ascii="Arial" w:hAnsi="Arial" w:cs="Arial"/>
        </w:rPr>
        <w:t>março de dois mil e vinte e dois</w:t>
      </w:r>
      <w:r w:rsidR="00C65F37" w:rsidRPr="002B6E38">
        <w:rPr>
          <w:rFonts w:ascii="Arial" w:hAnsi="Arial" w:cs="Arial"/>
        </w:rPr>
        <w:t xml:space="preserve">. Eu, </w:t>
      </w:r>
      <w:r w:rsidR="00C65F37">
        <w:rPr>
          <w:rFonts w:ascii="Arial" w:hAnsi="Arial" w:cs="Arial"/>
        </w:rPr>
        <w:t>Luciane Saintive</w:t>
      </w:r>
      <w:r w:rsidR="00C65F37" w:rsidRPr="002B6E38">
        <w:rPr>
          <w:rFonts w:ascii="Arial" w:hAnsi="Arial" w:cs="Arial"/>
        </w:rPr>
        <w:t xml:space="preserve"> </w:t>
      </w:r>
      <w:r w:rsidR="00C65F37">
        <w:rPr>
          <w:rFonts w:ascii="Arial" w:hAnsi="Arial" w:cs="Arial"/>
        </w:rPr>
        <w:t>Barbosa</w:t>
      </w:r>
      <w:r w:rsidR="00C65F37" w:rsidRPr="002B6E38">
        <w:rPr>
          <w:rFonts w:ascii="Arial" w:hAnsi="Arial" w:cs="Arial"/>
        </w:rPr>
        <w:t>, Responsável pelo Expediente, matrícula n° 01/17434, o fiz digitar, subscrevo e assino, por autorização do MM. Dr. Juiz de Direito Mario Cunha Olinto Filho</w:t>
      </w:r>
      <w:r w:rsidR="00C65F37">
        <w:rPr>
          <w:rFonts w:ascii="Arial" w:hAnsi="Arial" w:cs="Arial"/>
        </w:rPr>
        <w:t>.</w:t>
      </w:r>
      <w:r w:rsidR="003A1A22">
        <w:rPr>
          <w:rFonts w:ascii="Arial" w:hAnsi="Arial" w:cs="Arial"/>
        </w:rPr>
        <w:t xml:space="preserve"> </w:t>
      </w:r>
    </w:p>
    <w:p w:rsidR="00DF08CC" w:rsidRDefault="00236EBA" w:rsidP="00236EBA">
      <w:pPr>
        <w:tabs>
          <w:tab w:val="left" w:pos="5955"/>
        </w:tabs>
        <w:autoSpaceDE w:val="0"/>
        <w:autoSpaceDN w:val="0"/>
        <w:adjustRightInd w:val="0"/>
        <w:spacing w:after="0" w:line="240" w:lineRule="auto"/>
        <w:jc w:val="both"/>
        <w:rPr>
          <w:rFonts w:ascii="Arial" w:hAnsi="Arial" w:cs="Arial"/>
        </w:rPr>
      </w:pPr>
      <w:r>
        <w:rPr>
          <w:rFonts w:ascii="Arial" w:hAnsi="Arial" w:cs="Arial"/>
        </w:rPr>
        <w:tab/>
      </w:r>
    </w:p>
    <w:p w:rsidR="00DF08CC" w:rsidRPr="0006085A" w:rsidRDefault="00DF08CC" w:rsidP="0006085A">
      <w:pPr>
        <w:autoSpaceDE w:val="0"/>
        <w:autoSpaceDN w:val="0"/>
        <w:adjustRightInd w:val="0"/>
        <w:spacing w:after="0" w:line="240" w:lineRule="auto"/>
        <w:jc w:val="both"/>
        <w:rPr>
          <w:rFonts w:ascii="Arial" w:hAnsi="Arial" w:cs="Arial"/>
        </w:rPr>
      </w:pPr>
    </w:p>
    <w:sectPr w:rsidR="00DF08CC" w:rsidRPr="0006085A" w:rsidSect="00B17111">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E79" w:rsidRDefault="00AC2E79" w:rsidP="001B3458">
      <w:pPr>
        <w:spacing w:after="0" w:line="240" w:lineRule="auto"/>
      </w:pPr>
      <w:r>
        <w:separator/>
      </w:r>
    </w:p>
  </w:endnote>
  <w:endnote w:type="continuationSeparator" w:id="1">
    <w:p w:rsidR="00AC2E79" w:rsidRDefault="00AC2E79" w:rsidP="001B34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7E7" w:rsidRDefault="007B67E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7E7" w:rsidRDefault="007B67E7">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7E7" w:rsidRDefault="007B67E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E79" w:rsidRDefault="00AC2E79" w:rsidP="001B3458">
      <w:pPr>
        <w:spacing w:after="0" w:line="240" w:lineRule="auto"/>
      </w:pPr>
      <w:r>
        <w:separator/>
      </w:r>
    </w:p>
  </w:footnote>
  <w:footnote w:type="continuationSeparator" w:id="1">
    <w:p w:rsidR="00AC2E79" w:rsidRDefault="00AC2E79" w:rsidP="001B34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7E7" w:rsidRDefault="007B67E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7E7" w:rsidRDefault="007B67E7">
    <w:pPr>
      <w:pStyle w:val="Cabealho"/>
    </w:pPr>
    <w:r w:rsidRPr="00502EC3">
      <w:rPr>
        <w:sz w:val="24"/>
        <w:szCs w:val="24"/>
      </w:rPr>
      <w:t xml:space="preserve">Edital publicado no site </w:t>
    </w:r>
    <w:hyperlink r:id="rId1" w:history="1">
      <w:r w:rsidRPr="00502EC3">
        <w:rPr>
          <w:rStyle w:val="Hyperlink"/>
          <w:sz w:val="24"/>
          <w:szCs w:val="24"/>
        </w:rPr>
        <w:t>www.mauriciomarizleiloes.com.br</w:t>
      </w:r>
    </w:hyperlink>
    <w:r>
      <w:rPr>
        <w:sz w:val="24"/>
        <w:szCs w:val="24"/>
      </w:rPr>
      <w:t xml:space="preserve"> em 11/03/2022</w:t>
    </w:r>
  </w:p>
  <w:p w:rsidR="001B3458" w:rsidRDefault="001B3458">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7E7" w:rsidRDefault="007B67E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2946"/>
  </w:hdrShapeDefaults>
  <w:footnotePr>
    <w:footnote w:id="0"/>
    <w:footnote w:id="1"/>
  </w:footnotePr>
  <w:endnotePr>
    <w:endnote w:id="0"/>
    <w:endnote w:id="1"/>
  </w:endnotePr>
  <w:compat>
    <w:useFELayout/>
  </w:compat>
  <w:rsids>
    <w:rsidRoot w:val="00333628"/>
    <w:rsid w:val="0000141E"/>
    <w:rsid w:val="00003AA6"/>
    <w:rsid w:val="00005400"/>
    <w:rsid w:val="00020233"/>
    <w:rsid w:val="00022545"/>
    <w:rsid w:val="0003480E"/>
    <w:rsid w:val="000359D6"/>
    <w:rsid w:val="00036E2B"/>
    <w:rsid w:val="000378C1"/>
    <w:rsid w:val="000430C5"/>
    <w:rsid w:val="000436D8"/>
    <w:rsid w:val="00047914"/>
    <w:rsid w:val="00052F77"/>
    <w:rsid w:val="00060051"/>
    <w:rsid w:val="0006085A"/>
    <w:rsid w:val="00061A25"/>
    <w:rsid w:val="00064875"/>
    <w:rsid w:val="00065C05"/>
    <w:rsid w:val="00065E26"/>
    <w:rsid w:val="00072C07"/>
    <w:rsid w:val="00075D12"/>
    <w:rsid w:val="000774F3"/>
    <w:rsid w:val="000776D9"/>
    <w:rsid w:val="00084F4F"/>
    <w:rsid w:val="00087C8C"/>
    <w:rsid w:val="000A0BD0"/>
    <w:rsid w:val="000A2E4C"/>
    <w:rsid w:val="000B0869"/>
    <w:rsid w:val="000B141C"/>
    <w:rsid w:val="000B2112"/>
    <w:rsid w:val="000B2F98"/>
    <w:rsid w:val="000C3CC8"/>
    <w:rsid w:val="000C40FA"/>
    <w:rsid w:val="000C5822"/>
    <w:rsid w:val="000D516E"/>
    <w:rsid w:val="000E2375"/>
    <w:rsid w:val="000E7CE2"/>
    <w:rsid w:val="000F0B0B"/>
    <w:rsid w:val="000F22AB"/>
    <w:rsid w:val="000F3C5C"/>
    <w:rsid w:val="000F6240"/>
    <w:rsid w:val="000F62DB"/>
    <w:rsid w:val="00120E6A"/>
    <w:rsid w:val="00121C1E"/>
    <w:rsid w:val="00125EA1"/>
    <w:rsid w:val="00127EBD"/>
    <w:rsid w:val="00134224"/>
    <w:rsid w:val="001367FB"/>
    <w:rsid w:val="00140480"/>
    <w:rsid w:val="00144696"/>
    <w:rsid w:val="0014583A"/>
    <w:rsid w:val="00150FCC"/>
    <w:rsid w:val="00155DF0"/>
    <w:rsid w:val="00162246"/>
    <w:rsid w:val="00162C13"/>
    <w:rsid w:val="0016325E"/>
    <w:rsid w:val="00163278"/>
    <w:rsid w:val="0016581C"/>
    <w:rsid w:val="00166BC8"/>
    <w:rsid w:val="001677BE"/>
    <w:rsid w:val="00173EC1"/>
    <w:rsid w:val="001762A9"/>
    <w:rsid w:val="00183A29"/>
    <w:rsid w:val="00186782"/>
    <w:rsid w:val="0018731A"/>
    <w:rsid w:val="0019198E"/>
    <w:rsid w:val="00192874"/>
    <w:rsid w:val="001A3A9B"/>
    <w:rsid w:val="001B050F"/>
    <w:rsid w:val="001B3458"/>
    <w:rsid w:val="001B7C20"/>
    <w:rsid w:val="001C03EC"/>
    <w:rsid w:val="001C1538"/>
    <w:rsid w:val="001C5242"/>
    <w:rsid w:val="001D1E51"/>
    <w:rsid w:val="001D46EB"/>
    <w:rsid w:val="001E7EAF"/>
    <w:rsid w:val="001F47EA"/>
    <w:rsid w:val="00204224"/>
    <w:rsid w:val="00205DFC"/>
    <w:rsid w:val="002133E6"/>
    <w:rsid w:val="00213B3B"/>
    <w:rsid w:val="00215FE0"/>
    <w:rsid w:val="00222180"/>
    <w:rsid w:val="00223FAF"/>
    <w:rsid w:val="00233CE3"/>
    <w:rsid w:val="00234C56"/>
    <w:rsid w:val="00236EBA"/>
    <w:rsid w:val="002408F3"/>
    <w:rsid w:val="00241479"/>
    <w:rsid w:val="00245066"/>
    <w:rsid w:val="00251EA0"/>
    <w:rsid w:val="002543D7"/>
    <w:rsid w:val="002548F1"/>
    <w:rsid w:val="00254C0B"/>
    <w:rsid w:val="00266A7D"/>
    <w:rsid w:val="00271D27"/>
    <w:rsid w:val="00272763"/>
    <w:rsid w:val="002757D2"/>
    <w:rsid w:val="00294232"/>
    <w:rsid w:val="00297ADB"/>
    <w:rsid w:val="002A2333"/>
    <w:rsid w:val="002A33CE"/>
    <w:rsid w:val="002B7A26"/>
    <w:rsid w:val="002C6BB9"/>
    <w:rsid w:val="002F288B"/>
    <w:rsid w:val="00304CD5"/>
    <w:rsid w:val="00305184"/>
    <w:rsid w:val="003053D5"/>
    <w:rsid w:val="003059D4"/>
    <w:rsid w:val="003106F0"/>
    <w:rsid w:val="0031264F"/>
    <w:rsid w:val="0032128E"/>
    <w:rsid w:val="003265AB"/>
    <w:rsid w:val="00326700"/>
    <w:rsid w:val="003271D9"/>
    <w:rsid w:val="00333628"/>
    <w:rsid w:val="003412C9"/>
    <w:rsid w:val="003420F0"/>
    <w:rsid w:val="00342D04"/>
    <w:rsid w:val="0035219B"/>
    <w:rsid w:val="003572ED"/>
    <w:rsid w:val="00364472"/>
    <w:rsid w:val="0036638C"/>
    <w:rsid w:val="00367502"/>
    <w:rsid w:val="00373B40"/>
    <w:rsid w:val="003828DC"/>
    <w:rsid w:val="0038377D"/>
    <w:rsid w:val="003918BA"/>
    <w:rsid w:val="00392EE3"/>
    <w:rsid w:val="003A015B"/>
    <w:rsid w:val="003A0437"/>
    <w:rsid w:val="003A197B"/>
    <w:rsid w:val="003A1A22"/>
    <w:rsid w:val="003A1EB1"/>
    <w:rsid w:val="003A287E"/>
    <w:rsid w:val="003B0839"/>
    <w:rsid w:val="003B094C"/>
    <w:rsid w:val="003B2AD2"/>
    <w:rsid w:val="003B46D7"/>
    <w:rsid w:val="003B5B47"/>
    <w:rsid w:val="003C2D4F"/>
    <w:rsid w:val="003C3AF8"/>
    <w:rsid w:val="003C4F19"/>
    <w:rsid w:val="003E19FE"/>
    <w:rsid w:val="003E2854"/>
    <w:rsid w:val="003E368D"/>
    <w:rsid w:val="003E4B68"/>
    <w:rsid w:val="003F5E8F"/>
    <w:rsid w:val="004010F5"/>
    <w:rsid w:val="00411139"/>
    <w:rsid w:val="004221A1"/>
    <w:rsid w:val="0043256B"/>
    <w:rsid w:val="00432CBF"/>
    <w:rsid w:val="00436338"/>
    <w:rsid w:val="00437B77"/>
    <w:rsid w:val="00443C3B"/>
    <w:rsid w:val="004458FC"/>
    <w:rsid w:val="00451C74"/>
    <w:rsid w:val="0045318E"/>
    <w:rsid w:val="00457D2A"/>
    <w:rsid w:val="004631CF"/>
    <w:rsid w:val="004732B6"/>
    <w:rsid w:val="00473D6D"/>
    <w:rsid w:val="0049398F"/>
    <w:rsid w:val="00496531"/>
    <w:rsid w:val="00497365"/>
    <w:rsid w:val="00497738"/>
    <w:rsid w:val="004A3E8F"/>
    <w:rsid w:val="004B12D0"/>
    <w:rsid w:val="004B34C5"/>
    <w:rsid w:val="004B53AD"/>
    <w:rsid w:val="004B6D6C"/>
    <w:rsid w:val="004B7FC0"/>
    <w:rsid w:val="004D09E3"/>
    <w:rsid w:val="004D56E9"/>
    <w:rsid w:val="004E12A8"/>
    <w:rsid w:val="004E4B63"/>
    <w:rsid w:val="004E6838"/>
    <w:rsid w:val="004E7AB5"/>
    <w:rsid w:val="004F3FAC"/>
    <w:rsid w:val="0050565D"/>
    <w:rsid w:val="00505C48"/>
    <w:rsid w:val="00537DF0"/>
    <w:rsid w:val="00552CD3"/>
    <w:rsid w:val="005543F0"/>
    <w:rsid w:val="005567D1"/>
    <w:rsid w:val="005608D5"/>
    <w:rsid w:val="00561A0A"/>
    <w:rsid w:val="00562A6A"/>
    <w:rsid w:val="005646CE"/>
    <w:rsid w:val="005719D2"/>
    <w:rsid w:val="0057333B"/>
    <w:rsid w:val="00577CA8"/>
    <w:rsid w:val="00577F12"/>
    <w:rsid w:val="00580F34"/>
    <w:rsid w:val="005850A2"/>
    <w:rsid w:val="005857A7"/>
    <w:rsid w:val="00591B72"/>
    <w:rsid w:val="00591D3A"/>
    <w:rsid w:val="00593702"/>
    <w:rsid w:val="00594DF2"/>
    <w:rsid w:val="005A3D06"/>
    <w:rsid w:val="005A5458"/>
    <w:rsid w:val="005B3BCB"/>
    <w:rsid w:val="005C0C0D"/>
    <w:rsid w:val="005D1AEC"/>
    <w:rsid w:val="005E1500"/>
    <w:rsid w:val="005F1D36"/>
    <w:rsid w:val="005F30F3"/>
    <w:rsid w:val="005F4C40"/>
    <w:rsid w:val="00606CC9"/>
    <w:rsid w:val="00611F04"/>
    <w:rsid w:val="00612E09"/>
    <w:rsid w:val="00616B57"/>
    <w:rsid w:val="00635D2E"/>
    <w:rsid w:val="00636116"/>
    <w:rsid w:val="00646805"/>
    <w:rsid w:val="006623D1"/>
    <w:rsid w:val="006754FB"/>
    <w:rsid w:val="006811E4"/>
    <w:rsid w:val="0068459A"/>
    <w:rsid w:val="00687F6E"/>
    <w:rsid w:val="0069286C"/>
    <w:rsid w:val="006932CE"/>
    <w:rsid w:val="00693FD9"/>
    <w:rsid w:val="0069459D"/>
    <w:rsid w:val="00694923"/>
    <w:rsid w:val="006A01F3"/>
    <w:rsid w:val="006A3CEF"/>
    <w:rsid w:val="006A428D"/>
    <w:rsid w:val="006A6DC7"/>
    <w:rsid w:val="006A7675"/>
    <w:rsid w:val="006B1973"/>
    <w:rsid w:val="006B241E"/>
    <w:rsid w:val="006C1900"/>
    <w:rsid w:val="006C2A16"/>
    <w:rsid w:val="006C45A7"/>
    <w:rsid w:val="006C4CD0"/>
    <w:rsid w:val="006C6514"/>
    <w:rsid w:val="006D4FFC"/>
    <w:rsid w:val="006D694D"/>
    <w:rsid w:val="006E1F13"/>
    <w:rsid w:val="006E4F87"/>
    <w:rsid w:val="00700218"/>
    <w:rsid w:val="0070250E"/>
    <w:rsid w:val="00711850"/>
    <w:rsid w:val="00721E6E"/>
    <w:rsid w:val="0072311B"/>
    <w:rsid w:val="00723572"/>
    <w:rsid w:val="007258A1"/>
    <w:rsid w:val="00725AEA"/>
    <w:rsid w:val="00727791"/>
    <w:rsid w:val="007322FC"/>
    <w:rsid w:val="00736776"/>
    <w:rsid w:val="0073705C"/>
    <w:rsid w:val="007433A5"/>
    <w:rsid w:val="00744C66"/>
    <w:rsid w:val="007479B3"/>
    <w:rsid w:val="00750639"/>
    <w:rsid w:val="00750F3C"/>
    <w:rsid w:val="0075294F"/>
    <w:rsid w:val="00755BFE"/>
    <w:rsid w:val="0075737C"/>
    <w:rsid w:val="00757438"/>
    <w:rsid w:val="00760DC5"/>
    <w:rsid w:val="007611C9"/>
    <w:rsid w:val="00762661"/>
    <w:rsid w:val="0076649A"/>
    <w:rsid w:val="007666AA"/>
    <w:rsid w:val="007709BD"/>
    <w:rsid w:val="00772F17"/>
    <w:rsid w:val="007766DA"/>
    <w:rsid w:val="0077705C"/>
    <w:rsid w:val="00784B51"/>
    <w:rsid w:val="00784CDD"/>
    <w:rsid w:val="00784E9B"/>
    <w:rsid w:val="00785BA1"/>
    <w:rsid w:val="00785CFE"/>
    <w:rsid w:val="007922DA"/>
    <w:rsid w:val="0079377E"/>
    <w:rsid w:val="00794084"/>
    <w:rsid w:val="007972D9"/>
    <w:rsid w:val="007A0A19"/>
    <w:rsid w:val="007A277F"/>
    <w:rsid w:val="007A6E64"/>
    <w:rsid w:val="007A796C"/>
    <w:rsid w:val="007B0168"/>
    <w:rsid w:val="007B1D87"/>
    <w:rsid w:val="007B67E7"/>
    <w:rsid w:val="007C01C1"/>
    <w:rsid w:val="007C1254"/>
    <w:rsid w:val="007D5F97"/>
    <w:rsid w:val="007E0533"/>
    <w:rsid w:val="007E2249"/>
    <w:rsid w:val="007E4056"/>
    <w:rsid w:val="007F259A"/>
    <w:rsid w:val="007F2935"/>
    <w:rsid w:val="008031B8"/>
    <w:rsid w:val="00805FE6"/>
    <w:rsid w:val="00816BD8"/>
    <w:rsid w:val="00816E8B"/>
    <w:rsid w:val="00826FAA"/>
    <w:rsid w:val="00832B2F"/>
    <w:rsid w:val="00837F67"/>
    <w:rsid w:val="0084226C"/>
    <w:rsid w:val="008436E1"/>
    <w:rsid w:val="00855A00"/>
    <w:rsid w:val="00860C29"/>
    <w:rsid w:val="00861B9C"/>
    <w:rsid w:val="008633AF"/>
    <w:rsid w:val="00867D9E"/>
    <w:rsid w:val="00871106"/>
    <w:rsid w:val="008877C3"/>
    <w:rsid w:val="00891C76"/>
    <w:rsid w:val="008930CF"/>
    <w:rsid w:val="00894348"/>
    <w:rsid w:val="00894B1B"/>
    <w:rsid w:val="008A01E8"/>
    <w:rsid w:val="008A56CE"/>
    <w:rsid w:val="008B22F5"/>
    <w:rsid w:val="008B3A1E"/>
    <w:rsid w:val="008C0EDD"/>
    <w:rsid w:val="008C1822"/>
    <w:rsid w:val="008C2282"/>
    <w:rsid w:val="008D08F3"/>
    <w:rsid w:val="008D17B1"/>
    <w:rsid w:val="008D54EC"/>
    <w:rsid w:val="008E0178"/>
    <w:rsid w:val="008E1AA0"/>
    <w:rsid w:val="008E2475"/>
    <w:rsid w:val="008E76FC"/>
    <w:rsid w:val="008F027C"/>
    <w:rsid w:val="008F0468"/>
    <w:rsid w:val="008F5BAC"/>
    <w:rsid w:val="008F7ABD"/>
    <w:rsid w:val="0090249E"/>
    <w:rsid w:val="009026F6"/>
    <w:rsid w:val="00903E64"/>
    <w:rsid w:val="00907578"/>
    <w:rsid w:val="00912231"/>
    <w:rsid w:val="009164BB"/>
    <w:rsid w:val="00923FAC"/>
    <w:rsid w:val="00936241"/>
    <w:rsid w:val="00950086"/>
    <w:rsid w:val="00955C06"/>
    <w:rsid w:val="009566B1"/>
    <w:rsid w:val="00957D9B"/>
    <w:rsid w:val="00963B28"/>
    <w:rsid w:val="00977163"/>
    <w:rsid w:val="00983924"/>
    <w:rsid w:val="00990298"/>
    <w:rsid w:val="00993E48"/>
    <w:rsid w:val="00995D52"/>
    <w:rsid w:val="009A17F7"/>
    <w:rsid w:val="009A2735"/>
    <w:rsid w:val="009A2DC7"/>
    <w:rsid w:val="009A6E7A"/>
    <w:rsid w:val="009B2563"/>
    <w:rsid w:val="009B4ED9"/>
    <w:rsid w:val="009B6DE6"/>
    <w:rsid w:val="009C0287"/>
    <w:rsid w:val="009C0894"/>
    <w:rsid w:val="009C15CA"/>
    <w:rsid w:val="009C2EDB"/>
    <w:rsid w:val="009C57E4"/>
    <w:rsid w:val="009D2139"/>
    <w:rsid w:val="009D35BC"/>
    <w:rsid w:val="009D4681"/>
    <w:rsid w:val="009E256E"/>
    <w:rsid w:val="009F1977"/>
    <w:rsid w:val="009F1DFB"/>
    <w:rsid w:val="009F4108"/>
    <w:rsid w:val="00A000AA"/>
    <w:rsid w:val="00A05B54"/>
    <w:rsid w:val="00A13C04"/>
    <w:rsid w:val="00A1548E"/>
    <w:rsid w:val="00A15A1C"/>
    <w:rsid w:val="00A1632F"/>
    <w:rsid w:val="00A20F64"/>
    <w:rsid w:val="00A23D7C"/>
    <w:rsid w:val="00A25EB9"/>
    <w:rsid w:val="00A303F9"/>
    <w:rsid w:val="00A317A0"/>
    <w:rsid w:val="00A333D3"/>
    <w:rsid w:val="00A34A31"/>
    <w:rsid w:val="00A36D1C"/>
    <w:rsid w:val="00A41E4E"/>
    <w:rsid w:val="00A446D0"/>
    <w:rsid w:val="00A45946"/>
    <w:rsid w:val="00A46F44"/>
    <w:rsid w:val="00A529CF"/>
    <w:rsid w:val="00A541BA"/>
    <w:rsid w:val="00A54FE0"/>
    <w:rsid w:val="00A56053"/>
    <w:rsid w:val="00A76893"/>
    <w:rsid w:val="00A84713"/>
    <w:rsid w:val="00A90006"/>
    <w:rsid w:val="00A91359"/>
    <w:rsid w:val="00A93203"/>
    <w:rsid w:val="00AA3004"/>
    <w:rsid w:val="00AA3BAC"/>
    <w:rsid w:val="00AA5470"/>
    <w:rsid w:val="00AB43DE"/>
    <w:rsid w:val="00AB63A4"/>
    <w:rsid w:val="00AC145B"/>
    <w:rsid w:val="00AC2E79"/>
    <w:rsid w:val="00AC572F"/>
    <w:rsid w:val="00AC5A0A"/>
    <w:rsid w:val="00AC5BA4"/>
    <w:rsid w:val="00AF2CF6"/>
    <w:rsid w:val="00AF30D6"/>
    <w:rsid w:val="00AF653E"/>
    <w:rsid w:val="00B028C0"/>
    <w:rsid w:val="00B0628E"/>
    <w:rsid w:val="00B06F7C"/>
    <w:rsid w:val="00B0758B"/>
    <w:rsid w:val="00B145B5"/>
    <w:rsid w:val="00B17111"/>
    <w:rsid w:val="00B23A41"/>
    <w:rsid w:val="00B24164"/>
    <w:rsid w:val="00B26BCC"/>
    <w:rsid w:val="00B328DA"/>
    <w:rsid w:val="00B6244E"/>
    <w:rsid w:val="00B63658"/>
    <w:rsid w:val="00B66CD3"/>
    <w:rsid w:val="00B8021D"/>
    <w:rsid w:val="00B84EA9"/>
    <w:rsid w:val="00B852D7"/>
    <w:rsid w:val="00B92A51"/>
    <w:rsid w:val="00B93778"/>
    <w:rsid w:val="00B956E8"/>
    <w:rsid w:val="00B9586C"/>
    <w:rsid w:val="00B97AC3"/>
    <w:rsid w:val="00B97E7F"/>
    <w:rsid w:val="00BA02B6"/>
    <w:rsid w:val="00BA0F09"/>
    <w:rsid w:val="00BA21F0"/>
    <w:rsid w:val="00BA672D"/>
    <w:rsid w:val="00BC0A04"/>
    <w:rsid w:val="00BC1692"/>
    <w:rsid w:val="00BC5F07"/>
    <w:rsid w:val="00BC7855"/>
    <w:rsid w:val="00BD1726"/>
    <w:rsid w:val="00BD224B"/>
    <w:rsid w:val="00BD387F"/>
    <w:rsid w:val="00BD6BEA"/>
    <w:rsid w:val="00BE18FC"/>
    <w:rsid w:val="00BE19DA"/>
    <w:rsid w:val="00BE44D3"/>
    <w:rsid w:val="00BE7D57"/>
    <w:rsid w:val="00BF0201"/>
    <w:rsid w:val="00BF202C"/>
    <w:rsid w:val="00BF3550"/>
    <w:rsid w:val="00C00E1E"/>
    <w:rsid w:val="00C05BB4"/>
    <w:rsid w:val="00C107FE"/>
    <w:rsid w:val="00C14262"/>
    <w:rsid w:val="00C15EBD"/>
    <w:rsid w:val="00C22A96"/>
    <w:rsid w:val="00C30C49"/>
    <w:rsid w:val="00C3168D"/>
    <w:rsid w:val="00C33125"/>
    <w:rsid w:val="00C4572B"/>
    <w:rsid w:val="00C46609"/>
    <w:rsid w:val="00C513B0"/>
    <w:rsid w:val="00C52062"/>
    <w:rsid w:val="00C57C78"/>
    <w:rsid w:val="00C60AC8"/>
    <w:rsid w:val="00C643EA"/>
    <w:rsid w:val="00C65F37"/>
    <w:rsid w:val="00C66568"/>
    <w:rsid w:val="00C673F5"/>
    <w:rsid w:val="00C74087"/>
    <w:rsid w:val="00C74529"/>
    <w:rsid w:val="00C75E75"/>
    <w:rsid w:val="00C827A3"/>
    <w:rsid w:val="00C83F9F"/>
    <w:rsid w:val="00C85E0B"/>
    <w:rsid w:val="00C86CEE"/>
    <w:rsid w:val="00C87288"/>
    <w:rsid w:val="00C934CE"/>
    <w:rsid w:val="00CA1201"/>
    <w:rsid w:val="00CA23BE"/>
    <w:rsid w:val="00CA38E7"/>
    <w:rsid w:val="00CB114C"/>
    <w:rsid w:val="00CB2D3E"/>
    <w:rsid w:val="00CC5DE5"/>
    <w:rsid w:val="00CC5F64"/>
    <w:rsid w:val="00CD55CC"/>
    <w:rsid w:val="00CE0394"/>
    <w:rsid w:val="00CE290B"/>
    <w:rsid w:val="00CE609A"/>
    <w:rsid w:val="00CF40DD"/>
    <w:rsid w:val="00CF4736"/>
    <w:rsid w:val="00D023A4"/>
    <w:rsid w:val="00D03EE4"/>
    <w:rsid w:val="00D05884"/>
    <w:rsid w:val="00D101AA"/>
    <w:rsid w:val="00D12AA7"/>
    <w:rsid w:val="00D22C1C"/>
    <w:rsid w:val="00D273F6"/>
    <w:rsid w:val="00D30AB3"/>
    <w:rsid w:val="00D34E05"/>
    <w:rsid w:val="00D40886"/>
    <w:rsid w:val="00D41087"/>
    <w:rsid w:val="00D4424A"/>
    <w:rsid w:val="00D5074A"/>
    <w:rsid w:val="00D51E92"/>
    <w:rsid w:val="00D61270"/>
    <w:rsid w:val="00D625C7"/>
    <w:rsid w:val="00D702FE"/>
    <w:rsid w:val="00D7067A"/>
    <w:rsid w:val="00D74150"/>
    <w:rsid w:val="00D765D0"/>
    <w:rsid w:val="00D9067A"/>
    <w:rsid w:val="00D96488"/>
    <w:rsid w:val="00DA081C"/>
    <w:rsid w:val="00DA2C36"/>
    <w:rsid w:val="00DA4598"/>
    <w:rsid w:val="00DA4F13"/>
    <w:rsid w:val="00DA721A"/>
    <w:rsid w:val="00DB17CC"/>
    <w:rsid w:val="00DB2358"/>
    <w:rsid w:val="00DC4076"/>
    <w:rsid w:val="00DC4289"/>
    <w:rsid w:val="00DC4B68"/>
    <w:rsid w:val="00DC5BB5"/>
    <w:rsid w:val="00DC686F"/>
    <w:rsid w:val="00DD2E67"/>
    <w:rsid w:val="00DE0F02"/>
    <w:rsid w:val="00DE52F5"/>
    <w:rsid w:val="00DF08CC"/>
    <w:rsid w:val="00DF4ADC"/>
    <w:rsid w:val="00DF7933"/>
    <w:rsid w:val="00E0382D"/>
    <w:rsid w:val="00E04114"/>
    <w:rsid w:val="00E13611"/>
    <w:rsid w:val="00E1430C"/>
    <w:rsid w:val="00E149E2"/>
    <w:rsid w:val="00E14D29"/>
    <w:rsid w:val="00E2721C"/>
    <w:rsid w:val="00E341D8"/>
    <w:rsid w:val="00E37C21"/>
    <w:rsid w:val="00E414F1"/>
    <w:rsid w:val="00E45B0E"/>
    <w:rsid w:val="00E50DFB"/>
    <w:rsid w:val="00E5419A"/>
    <w:rsid w:val="00E56BB0"/>
    <w:rsid w:val="00E80047"/>
    <w:rsid w:val="00E8132F"/>
    <w:rsid w:val="00E81E3E"/>
    <w:rsid w:val="00E8299A"/>
    <w:rsid w:val="00E863B3"/>
    <w:rsid w:val="00E87BAD"/>
    <w:rsid w:val="00E9562B"/>
    <w:rsid w:val="00E961DC"/>
    <w:rsid w:val="00E9720C"/>
    <w:rsid w:val="00EA202F"/>
    <w:rsid w:val="00EA2689"/>
    <w:rsid w:val="00EB078F"/>
    <w:rsid w:val="00EB186B"/>
    <w:rsid w:val="00EB3631"/>
    <w:rsid w:val="00EC19E5"/>
    <w:rsid w:val="00EC1EA5"/>
    <w:rsid w:val="00EC2D63"/>
    <w:rsid w:val="00EC6BC0"/>
    <w:rsid w:val="00ED2DC3"/>
    <w:rsid w:val="00ED57DE"/>
    <w:rsid w:val="00ED5A18"/>
    <w:rsid w:val="00EE1BF0"/>
    <w:rsid w:val="00EE2397"/>
    <w:rsid w:val="00EE25FE"/>
    <w:rsid w:val="00EE5AAF"/>
    <w:rsid w:val="00EE600E"/>
    <w:rsid w:val="00EF7B5D"/>
    <w:rsid w:val="00F051BE"/>
    <w:rsid w:val="00F07601"/>
    <w:rsid w:val="00F22189"/>
    <w:rsid w:val="00F34835"/>
    <w:rsid w:val="00F4060B"/>
    <w:rsid w:val="00F411F7"/>
    <w:rsid w:val="00F47E1C"/>
    <w:rsid w:val="00F50DE5"/>
    <w:rsid w:val="00F518B2"/>
    <w:rsid w:val="00F54206"/>
    <w:rsid w:val="00F57205"/>
    <w:rsid w:val="00F57C88"/>
    <w:rsid w:val="00F60DE3"/>
    <w:rsid w:val="00F6279C"/>
    <w:rsid w:val="00F63101"/>
    <w:rsid w:val="00F63590"/>
    <w:rsid w:val="00F6642C"/>
    <w:rsid w:val="00F66A2C"/>
    <w:rsid w:val="00F71FE0"/>
    <w:rsid w:val="00F76C96"/>
    <w:rsid w:val="00F775E9"/>
    <w:rsid w:val="00F8353D"/>
    <w:rsid w:val="00F8589F"/>
    <w:rsid w:val="00F86BC4"/>
    <w:rsid w:val="00F90210"/>
    <w:rsid w:val="00F92408"/>
    <w:rsid w:val="00F935B5"/>
    <w:rsid w:val="00F93860"/>
    <w:rsid w:val="00F94B79"/>
    <w:rsid w:val="00F95B33"/>
    <w:rsid w:val="00FA443C"/>
    <w:rsid w:val="00FC193E"/>
    <w:rsid w:val="00FC529C"/>
    <w:rsid w:val="00FC548C"/>
    <w:rsid w:val="00FC6548"/>
    <w:rsid w:val="00FD0D3C"/>
    <w:rsid w:val="00FD4185"/>
    <w:rsid w:val="00FE09BF"/>
    <w:rsid w:val="00FE6BFC"/>
    <w:rsid w:val="00FF43D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628"/>
    <w:rPr>
      <w:rFonts w:ascii="Calibri" w:eastAsia="Calibri" w:hAnsi="Calibri" w:cs="Times New Roman"/>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816E8B"/>
  </w:style>
  <w:style w:type="character" w:styleId="Hyperlink">
    <w:name w:val="Hyperlink"/>
    <w:basedOn w:val="Fontepargpadro"/>
    <w:uiPriority w:val="99"/>
    <w:unhideWhenUsed/>
    <w:rsid w:val="00E863B3"/>
    <w:rPr>
      <w:color w:val="0000FF" w:themeColor="hyperlink"/>
      <w:u w:val="single"/>
    </w:rPr>
  </w:style>
  <w:style w:type="paragraph" w:styleId="Cabealho">
    <w:name w:val="header"/>
    <w:basedOn w:val="Normal"/>
    <w:link w:val="CabealhoChar"/>
    <w:uiPriority w:val="99"/>
    <w:unhideWhenUsed/>
    <w:rsid w:val="001B34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3458"/>
    <w:rPr>
      <w:rFonts w:ascii="Calibri" w:eastAsia="Calibri" w:hAnsi="Calibri" w:cs="Times New Roman"/>
      <w:lang w:eastAsia="en-US"/>
    </w:rPr>
  </w:style>
  <w:style w:type="paragraph" w:styleId="Rodap">
    <w:name w:val="footer"/>
    <w:basedOn w:val="Normal"/>
    <w:link w:val="RodapChar"/>
    <w:uiPriority w:val="99"/>
    <w:semiHidden/>
    <w:unhideWhenUsed/>
    <w:rsid w:val="001B345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B3458"/>
    <w:rPr>
      <w:rFonts w:ascii="Calibri" w:eastAsia="Calibri" w:hAnsi="Calibri" w:cs="Times New Roman"/>
      <w:lang w:eastAsia="en-US"/>
    </w:rPr>
  </w:style>
  <w:style w:type="paragraph" w:styleId="Textodebalo">
    <w:name w:val="Balloon Text"/>
    <w:basedOn w:val="Normal"/>
    <w:link w:val="TextodebaloChar"/>
    <w:uiPriority w:val="99"/>
    <w:semiHidden/>
    <w:unhideWhenUsed/>
    <w:rsid w:val="001B34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B3458"/>
    <w:rPr>
      <w:rFonts w:ascii="Tahoma" w:eastAsia="Calibri" w:hAnsi="Tahoma" w:cs="Tahoma"/>
      <w:sz w:val="16"/>
      <w:szCs w:val="16"/>
      <w:lang w:eastAsia="en-US"/>
    </w:rPr>
  </w:style>
  <w:style w:type="paragraph" w:styleId="SemEspaamento">
    <w:name w:val="No Spacing"/>
    <w:link w:val="SemEspaamentoChar"/>
    <w:uiPriority w:val="1"/>
    <w:qFormat/>
    <w:rsid w:val="009F1DFB"/>
    <w:pPr>
      <w:spacing w:after="0" w:line="240" w:lineRule="auto"/>
    </w:pPr>
    <w:rPr>
      <w:lang w:eastAsia="en-US"/>
    </w:rPr>
  </w:style>
  <w:style w:type="character" w:customStyle="1" w:styleId="SemEspaamentoChar">
    <w:name w:val="Sem Espaçamento Char"/>
    <w:basedOn w:val="Fontepargpadro"/>
    <w:link w:val="SemEspaamento"/>
    <w:uiPriority w:val="1"/>
    <w:rsid w:val="009F1DF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628"/>
    <w:rPr>
      <w:rFonts w:ascii="Calibri" w:eastAsia="Calibri" w:hAnsi="Calibri" w:cs="Times New Roman"/>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816E8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dicatodosleiloeirosrj.com.br"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mauriciomarizleiloes.com.b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uriciomarizleiloes.com.b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www.mauriciomarizleiloes.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F2534-1062-469C-B77E-FEE11AA2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28789</TotalTime>
  <Pages>3</Pages>
  <Words>1612</Words>
  <Characters>8709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Edital Publicado no Site www.mauriciomarizleiloes.com.br em 06/04/2021</vt:lpstr>
    </vt:vector>
  </TitlesOfParts>
  <Company>TJERJ</Company>
  <LinksUpToDate>false</LinksUpToDate>
  <CharactersWithSpaces>10301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Publicado no Site www.mauriciomarizleiloes.com.br em 06/04/2021</dc:title>
  <dc:creator>User</dc:creator>
  <cp:lastModifiedBy>usuario</cp:lastModifiedBy>
  <cp:revision>236</cp:revision>
  <cp:lastPrinted>2022-03-07T11:44:00Z</cp:lastPrinted>
  <dcterms:created xsi:type="dcterms:W3CDTF">2019-11-01T11:34:00Z</dcterms:created>
  <dcterms:modified xsi:type="dcterms:W3CDTF">2022-03-11T15:03:00Z</dcterms:modified>
</cp:coreProperties>
</file>